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010"/>
      </w:tblGrid>
      <w:tr w:rsidR="005B7CFA" w14:paraId="7C5FD03F" w14:textId="77777777" w:rsidTr="005B7CFA">
        <w:trPr>
          <w:trHeight w:val="1266"/>
        </w:trPr>
        <w:tc>
          <w:tcPr>
            <w:tcW w:w="2499" w:type="pct"/>
            <w:hideMark/>
          </w:tcPr>
          <w:p w14:paraId="66112C96" w14:textId="77777777" w:rsidR="005B7CFA" w:rsidRDefault="005B7CFA">
            <w:pPr>
              <w:bidi w:val="0"/>
              <w:jc w:val="center"/>
              <w:rPr>
                <w:rFonts w:cs="Baghdad"/>
                <w:b/>
                <w:bCs/>
                <w:color w:val="002060"/>
                <w:sz w:val="32"/>
                <w:szCs w:val="32"/>
              </w:rPr>
            </w:pPr>
            <w:r>
              <w:rPr>
                <w:rFonts w:cs="Baghdad"/>
                <w:b/>
                <w:bCs/>
                <w:noProof/>
                <w:color w:val="002060"/>
                <w:sz w:val="32"/>
                <w:szCs w:val="32"/>
              </w:rPr>
              <w:drawing>
                <wp:inline distT="0" distB="0" distL="0" distR="0" wp14:anchorId="39C17C53" wp14:editId="3B877552">
                  <wp:extent cx="2453640" cy="1859280"/>
                  <wp:effectExtent l="0" t="0" r="3810" b="7620"/>
                  <wp:docPr id="45" name="Picture 45" descr="التعليم تعفي عميد كلية التراث ومعاونه العلمي من منصبيهم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التعليم تعفي عميد كلية التراث ومعاونه العلمي من منصبيهما"/>
                          <pic:cNvPicPr>
                            <a:picLocks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53640" cy="1859280"/>
                          </a:xfrm>
                          <a:prstGeom prst="rect">
                            <a:avLst/>
                          </a:prstGeom>
                          <a:noFill/>
                          <a:ln>
                            <a:noFill/>
                          </a:ln>
                        </pic:spPr>
                      </pic:pic>
                    </a:graphicData>
                  </a:graphic>
                </wp:inline>
              </w:drawing>
            </w:r>
          </w:p>
        </w:tc>
        <w:tc>
          <w:tcPr>
            <w:tcW w:w="2501" w:type="pct"/>
            <w:hideMark/>
          </w:tcPr>
          <w:p w14:paraId="3BE86683" w14:textId="77777777" w:rsidR="005B7CFA" w:rsidRPr="005B7CFA" w:rsidRDefault="005B7CFA">
            <w:pPr xmlns:w="http://schemas.openxmlformats.org/wordprocessingml/2006/main">
              <w:jc w:val="center"/>
              <w:rPr>
                <w:rFonts w:ascii="Simplified Arabic" w:hAnsi="Simplified Arabic" w:cs="Simplified Arabic"/>
                <w:b/>
                <w:bCs/>
                <w:sz w:val="32"/>
                <w:szCs w:val="32"/>
                <w:lang/>
              </w:rPr>
            </w:pPr>
            <w:r xmlns:w="http://schemas.openxmlformats.org/wordprocessingml/2006/main" w:rsidRPr="005B7CFA">
              <w:rPr>
                <w:rFonts w:ascii="Simplified Arabic" w:hAnsi="Simplified Arabic" w:cs="Simplified Arabic"/>
                <w:b/>
                <w:bCs/>
                <w:sz w:val="32"/>
                <w:szCs w:val="32"/>
                <w:rtl/>
              </w:rPr>
              <w:t xml:space="preserve">Ministry of Higher Education and Scientific Research</w:t>
            </w:r>
          </w:p>
          <w:p w14:paraId="12740DB9" w14:textId="77777777" w:rsidR="005B7CFA" w:rsidRPr="005B7CFA" w:rsidRDefault="005B7CFA">
            <w:pPr xmlns:w="http://schemas.openxmlformats.org/wordprocessingml/2006/main">
              <w:jc w:val="center"/>
              <w:rPr>
                <w:rFonts w:ascii="Simplified Arabic" w:hAnsi="Simplified Arabic" w:cs="Simplified Arabic"/>
                <w:b/>
                <w:bCs/>
                <w:sz w:val="32"/>
                <w:szCs w:val="32"/>
                <w:rtl/>
              </w:rPr>
            </w:pPr>
            <w:r xmlns:w="http://schemas.openxmlformats.org/wordprocessingml/2006/main" w:rsidRPr="005B7CFA">
              <w:rPr>
                <w:rFonts w:ascii="Simplified Arabic" w:hAnsi="Simplified Arabic" w:cs="Simplified Arabic"/>
                <w:b/>
                <w:bCs/>
                <w:sz w:val="32"/>
                <w:szCs w:val="32"/>
                <w:rtl/>
              </w:rPr>
              <w:t xml:space="preserve">Scientific Supervision and Evaluation Authority</w:t>
            </w:r>
          </w:p>
          <w:p w14:paraId="32191566" w14:textId="77777777" w:rsidR="005B7CFA" w:rsidRDefault="005B7CFA" w:rsidP="005B7CFA">
            <w:pPr>
              <w:bidi w:val="0"/>
              <w:jc w:val="center"/>
              <w:rPr>
                <w:rFonts w:cs="Baghdad"/>
                <w:b/>
                <w:bCs/>
                <w:sz w:val="32"/>
                <w:szCs w:val="32"/>
                <w:rtl/>
              </w:rPr>
            </w:pPr>
          </w:p>
          <w:p w14:paraId="22C6467C" w14:textId="77777777" w:rsidR="005B7CFA" w:rsidRDefault="005B7CFA" w:rsidP="005B7CFA">
            <w:pPr>
              <w:bidi w:val="0"/>
              <w:jc w:val="center"/>
              <w:rPr>
                <w:rFonts w:cs="Baghdad"/>
                <w:b/>
                <w:bCs/>
                <w:sz w:val="32"/>
                <w:szCs w:val="32"/>
                <w:rtl/>
              </w:rPr>
            </w:pPr>
          </w:p>
          <w:p w14:paraId="03D0E11F" w14:textId="77777777" w:rsidR="005B7CFA" w:rsidRDefault="005B7CFA" w:rsidP="005B7CFA">
            <w:pPr>
              <w:bidi w:val="0"/>
              <w:jc w:val="center"/>
              <w:rPr>
                <w:rFonts w:cs="Baghdad"/>
                <w:b/>
                <w:bCs/>
                <w:sz w:val="32"/>
                <w:szCs w:val="32"/>
                <w:rtl/>
              </w:rPr>
            </w:pPr>
          </w:p>
          <w:p w14:paraId="3836B92F" w14:textId="77777777" w:rsidR="005B7CFA" w:rsidRDefault="005B7CFA" w:rsidP="005B7CFA">
            <w:pPr>
              <w:bidi w:val="0"/>
              <w:jc w:val="center"/>
              <w:rPr>
                <w:rFonts w:cs="Baghdad"/>
                <w:b/>
                <w:bCs/>
                <w:sz w:val="32"/>
                <w:szCs w:val="32"/>
                <w:rtl/>
              </w:rPr>
            </w:pPr>
          </w:p>
          <w:p w14:paraId="731C16B7" w14:textId="77777777" w:rsidR="005B7CFA" w:rsidRDefault="005B7CFA" w:rsidP="005B7CFA">
            <w:pPr>
              <w:bidi w:val="0"/>
              <w:jc w:val="center"/>
              <w:rPr>
                <w:rFonts w:cs="Baghdad"/>
                <w:b/>
                <w:bCs/>
                <w:sz w:val="32"/>
                <w:szCs w:val="32"/>
                <w:rtl/>
              </w:rPr>
            </w:pPr>
          </w:p>
          <w:p w14:paraId="7ED65C94" w14:textId="77777777" w:rsidR="005B7CFA" w:rsidRDefault="005B7CFA" w:rsidP="005B7CFA">
            <w:pPr>
              <w:bidi w:val="0"/>
              <w:jc w:val="center"/>
              <w:rPr>
                <w:rFonts w:cs="Baghdad"/>
                <w:b/>
                <w:bCs/>
                <w:sz w:val="32"/>
                <w:szCs w:val="32"/>
                <w:rtl/>
              </w:rPr>
            </w:pPr>
          </w:p>
          <w:p w14:paraId="41722D6A" w14:textId="77777777" w:rsidR="005B7CFA" w:rsidRDefault="005B7CFA" w:rsidP="005B7CFA">
            <w:pPr>
              <w:bidi w:val="0"/>
              <w:jc w:val="center"/>
              <w:rPr>
                <w:rFonts w:cs="Baghdad"/>
                <w:b/>
                <w:bCs/>
                <w:sz w:val="32"/>
                <w:szCs w:val="32"/>
                <w:rtl/>
              </w:rPr>
            </w:pPr>
          </w:p>
          <w:p w14:paraId="0EFE1EAE" w14:textId="77777777" w:rsidR="005B7CFA" w:rsidRDefault="005B7CFA" w:rsidP="005B7CFA">
            <w:pPr>
              <w:bidi w:val="0"/>
              <w:jc w:val="center"/>
              <w:rPr>
                <w:rFonts w:cs="Baghdad"/>
                <w:b/>
                <w:bCs/>
                <w:sz w:val="32"/>
                <w:szCs w:val="32"/>
                <w:rtl/>
              </w:rPr>
            </w:pPr>
          </w:p>
          <w:p w14:paraId="5DB17845" w14:textId="77303214" w:rsidR="005B7CFA" w:rsidRDefault="005B7CFA" w:rsidP="005B7CFA">
            <w:pPr>
              <w:bidi w:val="0"/>
              <w:jc w:val="center"/>
              <w:rPr>
                <w:rFonts w:cs="Baghdad" w:hint="cs"/>
                <w:b/>
                <w:bCs/>
                <w:sz w:val="32"/>
                <w:szCs w:val="32"/>
                <w:rtl/>
              </w:rPr>
            </w:pPr>
          </w:p>
        </w:tc>
      </w:tr>
      <w:tr w:rsidR="005B7CFA" w14:paraId="0EEF3546" w14:textId="77777777" w:rsidTr="005B7CFA">
        <w:trPr>
          <w:trHeight w:val="794"/>
        </w:trPr>
        <w:tc>
          <w:tcPr>
            <w:tcW w:w="2499" w:type="pct"/>
            <w:hideMark/>
          </w:tcPr>
          <w:p w14:paraId="02C4F149" w14:textId="3088340F" w:rsidR="005B7CFA" w:rsidRDefault="005B7CFA">
            <w:pPr>
              <w:bidi w:val="0"/>
              <w:jc w:val="center"/>
              <w:rPr>
                <w:rFonts w:cs="Baghdad"/>
                <w:b/>
                <w:bCs/>
                <w:sz w:val="32"/>
                <w:szCs w:val="32"/>
              </w:rPr>
            </w:pPr>
            <w:r>
              <w:rPr>
                <w:noProof/>
              </w:rPr>
              <w:drawing>
                <wp:inline distT="0" distB="0" distL="0" distR="0" wp14:anchorId="74420108" wp14:editId="1E513377">
                  <wp:extent cx="2590800" cy="1394460"/>
                  <wp:effectExtent l="0" t="0" r="0" b="0"/>
                  <wp:docPr id="46" name="Picture 46"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394460"/>
                          </a:xfrm>
                          <a:prstGeom prst="rect">
                            <a:avLst/>
                          </a:prstGeom>
                          <a:noFill/>
                          <a:ln>
                            <a:noFill/>
                          </a:ln>
                        </pic:spPr>
                      </pic:pic>
                    </a:graphicData>
                  </a:graphic>
                </wp:inline>
              </w:drawing>
            </w:r>
          </w:p>
        </w:tc>
        <w:tc>
          <w:tcPr>
            <w:tcW w:w="2501" w:type="pct"/>
            <w:hideMark/>
          </w:tcPr>
          <w:p w14:paraId="6AC672C0" w14:textId="28B82064" w:rsidR="005B7CFA" w:rsidRDefault="005B7CFA" w:rsidP="005B7CFA">
            <w:pPr xmlns:w="http://schemas.openxmlformats.org/wordprocessingml/2006/main">
              <w:jc w:val="right"/>
              <w:rPr>
                <w:rFonts w:ascii="Simplified Arabic" w:hAnsi="Simplified Arabic" w:cs="Simplified Arabic" w:hint="cs"/>
                <w:b/>
                <w:bCs/>
                <w:sz w:val="32"/>
                <w:szCs w:val="32"/>
                <w:rtl/>
                <w:lang w:bidi="ar-IQ"/>
              </w:rPr>
            </w:pPr>
            <w:r xmlns:w="http://schemas.openxmlformats.org/wordprocessingml/2006/main">
              <w:rPr>
                <w:rFonts w:ascii="Simplified Arabic" w:hAnsi="Simplified Arabic" w:cs="Simplified Arabic" w:hint="cs"/>
                <w:b/>
                <w:bCs/>
                <w:sz w:val="32"/>
                <w:szCs w:val="32"/>
                <w:rtl/>
                <w:lang w:bidi="ar-IQ"/>
              </w:rPr>
              <w:t xml:space="preserve">Elite University</w:t>
            </w:r>
          </w:p>
          <w:p w14:paraId="097F7C91" w14:textId="60E30099" w:rsidR="005B7CFA" w:rsidRPr="005B7CFA" w:rsidRDefault="005B7CFA" w:rsidP="005B7CFA">
            <w:pPr xmlns:w="http://schemas.openxmlformats.org/wordprocessingml/2006/main">
              <w:jc w:val="right"/>
              <w:rPr>
                <w:rFonts w:ascii="Simplified Arabic" w:hAnsi="Simplified Arabic" w:cs="Simplified Arabic"/>
                <w:b/>
                <w:bCs/>
                <w:sz w:val="32"/>
                <w:szCs w:val="32"/>
                <w:rtl/>
                <w:lang w:bidi="ar-IQ"/>
              </w:rPr>
            </w:pPr>
            <w:r xmlns:w="http://schemas.openxmlformats.org/wordprocessingml/2006/main" w:rsidRPr="005B7CFA">
              <w:rPr>
                <w:rFonts w:ascii="Simplified Arabic" w:hAnsi="Simplified Arabic" w:cs="Simplified Arabic"/>
                <w:b/>
                <w:bCs/>
                <w:sz w:val="32"/>
                <w:szCs w:val="32"/>
                <w:rtl/>
                <w:lang w:bidi="ar-IQ"/>
              </w:rPr>
              <w:t xml:space="preserve">College of Management and </w:t>
            </w:r>
            <w:r xmlns:w="http://schemas.openxmlformats.org/wordprocessingml/2006/main">
              <w:rPr>
                <w:rFonts w:ascii="Simplified Arabic" w:hAnsi="Simplified Arabic" w:cs="Simplified Arabic" w:hint="cs"/>
                <w:b/>
                <w:bCs/>
                <w:sz w:val="32"/>
                <w:szCs w:val="32"/>
                <w:rtl/>
                <w:lang w:bidi="ar-IQ"/>
              </w:rPr>
              <w:t xml:space="preserve">Economics</w:t>
            </w:r>
          </w:p>
          <w:p w14:paraId="66DE905C" w14:textId="77777777" w:rsidR="005B7CFA" w:rsidRDefault="005B7CFA" w:rsidP="005B7CFA">
            <w:pPr xmlns:w="http://schemas.openxmlformats.org/wordprocessingml/2006/main">
              <w:jc w:val="right"/>
              <w:rPr>
                <w:rFonts w:ascii="Simplified Arabic" w:hAnsi="Simplified Arabic" w:cs="Simplified Arabic"/>
                <w:b/>
                <w:bCs/>
                <w:sz w:val="32"/>
                <w:szCs w:val="32"/>
                <w:rtl/>
                <w:lang w:bidi="ar-IQ"/>
              </w:rPr>
            </w:pPr>
            <w:r xmlns:w="http://schemas.openxmlformats.org/wordprocessingml/2006/main" w:rsidRPr="005B7CFA">
              <w:rPr>
                <w:rFonts w:ascii="Simplified Arabic" w:hAnsi="Simplified Arabic" w:cs="Simplified Arabic"/>
                <w:b/>
                <w:bCs/>
                <w:sz w:val="32"/>
                <w:szCs w:val="32"/>
                <w:rtl/>
                <w:lang w:bidi="ar-IQ"/>
              </w:rPr>
              <w:t xml:space="preserve">Accounting Department</w:t>
            </w:r>
          </w:p>
          <w:p w14:paraId="10B7F315" w14:textId="45B255B0" w:rsidR="005B7CFA" w:rsidRPr="005B7CFA" w:rsidRDefault="005B7CFA" w:rsidP="005B7CFA">
            <w:pPr xmlns:w="http://schemas.openxmlformats.org/wordprocessingml/2006/main">
              <w:jc w:val="right"/>
              <w:rPr>
                <w:rFonts w:ascii="Simplified Arabic" w:hAnsi="Simplified Arabic" w:cs="Simplified Arabic"/>
                <w:b/>
                <w:bCs/>
                <w:sz w:val="32"/>
                <w:szCs w:val="32"/>
                <w:rtl/>
                <w:lang w:bidi="ar-IQ"/>
              </w:rPr>
            </w:pPr>
            <w:r xmlns:w="http://schemas.openxmlformats.org/wordprocessingml/2006/main">
              <w:rPr>
                <w:rFonts w:ascii="Simplified Arabic" w:hAnsi="Simplified Arabic" w:cs="Simplified Arabic" w:hint="cs"/>
                <w:b/>
                <w:bCs/>
                <w:sz w:val="32"/>
                <w:szCs w:val="32"/>
                <w:rtl/>
                <w:lang w:bidi="ar-IQ"/>
              </w:rPr>
              <w:t xml:space="preserve">Improvement plans for 2024-2025</w:t>
            </w:r>
            <w:r xmlns:w="http://schemas.openxmlformats.org/wordprocessingml/2006/main" w:rsidRPr="005B7CFA">
              <w:rPr>
                <w:rFonts w:ascii="Simplified Arabic" w:hAnsi="Simplified Arabic" w:cs="Simplified Arabic"/>
                <w:b/>
                <w:bCs/>
                <w:sz w:val="32"/>
                <w:szCs w:val="32"/>
                <w:rtl/>
                <w:lang w:bidi="ar-IQ"/>
              </w:rPr>
              <w:t xml:space="preserve">   </w:t>
            </w:r>
          </w:p>
          <w:p w14:paraId="7F656E9B" w14:textId="77777777" w:rsidR="005B7CFA" w:rsidRDefault="005B7CFA" w:rsidP="005B7CFA">
            <w:pPr>
              <w:bidi w:val="0"/>
              <w:rPr>
                <w:rFonts w:cs="Baghdad"/>
                <w:b/>
                <w:bCs/>
                <w:sz w:val="32"/>
                <w:szCs w:val="32"/>
                <w:rtl/>
                <w:lang w:bidi="ar-IQ"/>
              </w:rPr>
            </w:pPr>
          </w:p>
          <w:p w14:paraId="53701C01" w14:textId="5C4CFDF8" w:rsidR="005B7CFA" w:rsidRDefault="005B7CFA" w:rsidP="005B7CFA">
            <w:pPr>
              <w:bidi w:val="0"/>
              <w:rPr>
                <w:rFonts w:cs="Baghdad" w:hint="cs"/>
                <w:b/>
                <w:bCs/>
                <w:sz w:val="32"/>
                <w:szCs w:val="32"/>
                <w:rtl/>
                <w:lang w:bidi="ar-IQ"/>
              </w:rPr>
            </w:pPr>
          </w:p>
        </w:tc>
      </w:tr>
    </w:tbl>
    <w:p w14:paraId="31DB3963" w14:textId="77C2809D" w:rsidR="00C72A95" w:rsidRPr="005B7CFA" w:rsidRDefault="00C72A95" w:rsidP="005B7CFA">
      <w:pPr>
        <w:pStyle w:val="NoSpacing"/>
        <w:jc w:val="center"/>
        <w:rPr>
          <w:rFonts w:ascii="Simplified Arabic" w:hAnsi="Simplified Arabic" w:cs="Simplified Arabic"/>
          <w:b/>
          <w:bCs/>
          <w:sz w:val="32"/>
          <w:szCs w:val="32"/>
          <w:rtl/>
        </w:rPr>
      </w:pPr>
    </w:p>
    <w:p w14:paraId="765539B5" w14:textId="59A9F50C" w:rsidR="00C72A95" w:rsidRDefault="00C72A95" w:rsidP="00C72A95">
      <w:pPr>
        <w:pStyle w:val="NoSpacing"/>
        <w:jc w:val="right"/>
        <w:rPr>
          <w:rFonts w:ascii="Simplified Arabic" w:hAnsi="Simplified Arabic" w:cs="Simplified Arabic"/>
          <w:b/>
          <w:bCs/>
          <w:sz w:val="32"/>
          <w:szCs w:val="32"/>
          <w:rtl/>
        </w:rPr>
      </w:pPr>
    </w:p>
    <w:p w14:paraId="7B35EE51" w14:textId="357E441C" w:rsidR="00F37F83" w:rsidRDefault="004E3684" w:rsidP="004E3684">
      <w:pPr xmlns:w="http://schemas.openxmlformats.org/wordprocessingml/2006/main" xmlns:w14="http://schemas.microsoft.com/office/word/2010/wordml">
        <w:pStyle w:val="NoSpacing"/>
        <w:jc w:val="center"/>
        <w:rPr>
          <w:rFonts w:ascii="Simplified Arabic" w:hAnsi="Simplified Arabic" w:cs="Simplified Arabic"/>
          <w:b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xmlns:w="http://schemas.openxmlformats.org/wordprocessingml/2006/main" xmlns:w14="http://schemas.microsoft.com/office/word/2010/wordml" w:rsidRPr="004E3684">
        <w:rPr>
          <w:rFonts w:ascii="Simplified Arabic" w:hAnsi="Simplified Arabic" w:cs="Simplified Arabic" w:hint="cs"/>
          <w:b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Improvement plans according to the national standards for institutional accreditation</w:t>
      </w:r>
    </w:p>
    <w:p w14:paraId="4807B226" w14:textId="5CA92E55" w:rsidR="004E3684" w:rsidRPr="004E3684" w:rsidRDefault="004E3684" w:rsidP="004E3684">
      <w:pPr xmlns:w="http://schemas.openxmlformats.org/wordprocessingml/2006/main" xmlns:w14="http://schemas.microsoft.com/office/word/2010/wordml">
        <w:pStyle w:val="NoSpacing"/>
        <w:jc w:val="center"/>
        <w:rPr>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xmlns:w="http://schemas.openxmlformats.org/wordprocessingml/2006/main" xmlns:w14="http://schemas.microsoft.com/office/word/2010/wordml">
        <w:rPr>
          <w:rFonts w:ascii="Simplified Arabic" w:hAnsi="Simplified Arabic" w:cs="Simplified Arabic" w:hint="cs"/>
          <w:b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Department of Accounting 2024-2025</w:t>
      </w:r>
    </w:p>
    <w:p w14:paraId="15A7E902" w14:textId="77777777" w:rsidR="00CC3BE3" w:rsidRDefault="00CC3BE3" w:rsidP="00F37F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1942980A" w14:textId="77777777"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729D5F38" w14:textId="77777777"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2C54F8E7" w14:textId="77777777"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14886933" w14:textId="77777777"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25595BEC" w14:textId="77777777"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5574F40F" w14:textId="2FBE83FE" w:rsidR="00CC3BE3" w:rsidRDefault="00CC3BE3"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p>
    <w:p w14:paraId="0CCF011F" w14:textId="71C96001" w:rsidR="005A32AE" w:rsidRPr="00A41969" w:rsidRDefault="009F107A" w:rsidP="00CC3BE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540" w:lineRule="atLeast"/>
        <w:rPr>
          <w:rFonts w:ascii="Simplified Arabic" w:eastAsia="Times New Roman" w:hAnsi="Simplified Arabic" w:cs="Simplified Arabic"/>
          <w:color w:val="1F1F1F"/>
          <w:sz w:val="32"/>
          <w:szCs w:val="32"/>
          <w:rtl/>
          <w:lang w:bidi="ar-IQ"/>
        </w:rPr>
      </w:pPr>
      <w:r>
        <w:rPr>
          <w:noProof/>
          <w:sz w:val="28"/>
          <w:szCs w:val="28"/>
          <w:rtl/>
        </w:rPr>
        <mc:AlternateContent>
          <mc:Choice Requires="wps">
            <w:drawing>
              <wp:anchor distT="0" distB="0" distL="114300" distR="114300" simplePos="0" relativeHeight="251759104" behindDoc="0" locked="0" layoutInCell="1" allowOverlap="1" wp14:anchorId="698F8F46" wp14:editId="43785ECD">
                <wp:simplePos x="0" y="0"/>
                <wp:positionH relativeFrom="column">
                  <wp:posOffset>1076325</wp:posOffset>
                </wp:positionH>
                <wp:positionV relativeFrom="paragraph">
                  <wp:posOffset>199390</wp:posOffset>
                </wp:positionV>
                <wp:extent cx="2914650" cy="2714625"/>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2914650" cy="2714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DF686" w14:textId="025B8D3F" w:rsidR="009F107A" w:rsidRDefault="009F107A" w:rsidP="009F107A">
                            <w:pPr>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F8F46" id="_x0000_t202" coordsize="21600,21600" o:spt="202" path="m,l,21600r21600,l21600,xe">
                <v:stroke joinstyle="miter"/>
                <v:path gradientshapeok="t" o:connecttype="rect"/>
              </v:shapetype>
              <v:shape id="مربع نص 1" o:spid="_x0000_s1026" type="#_x0000_t202" style="position:absolute;margin-left:84.75pt;margin-top:15.7pt;width:229.5pt;height:213.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" filled="f" stroked="f" strokeweight=".5pt">
                <v:textbox>
                  <w:txbxContent>
                    <w:p w14:paraId="3B8DF686" w14:textId="025B8D3F" w:rsidR="009F107A" w:rsidRDefault="009F107A" w:rsidP="009F107A">
                      <w:pPr>
                        <w:jc w:val="center"/>
                      </w:pPr>
                    </w:p>
                  </w:txbxContent>
                </v:textbox>
              </v:shape>
            </w:pict>
          </mc:Fallback>
        </mc:AlternateContent>
      </w:r>
    </w:p>
    <w:p w14:paraId="7C6ABE5A" w14:textId="25A4F266" w:rsidR="005A32AE" w:rsidRDefault="005A32AE" w:rsidP="00611B78">
      <w:pPr xmlns:w="http://schemas.openxmlformats.org/wordprocessingml/2006/main">
        <w:jc w:val="center"/>
        <w:rPr>
          <w:b/>
          <w:bCs/>
          <w:sz w:val="42"/>
          <w:szCs w:val="42"/>
          <w:rtl/>
        </w:rPr>
      </w:pPr>
      <w:r xmlns:w="http://schemas.openxmlformats.org/wordprocessingml/2006/main" w:rsidRPr="00611B78">
        <w:rPr>
          <w:rFonts w:hint="cs"/>
          <w:b/>
          <w:bCs/>
          <w:sz w:val="42"/>
          <w:szCs w:val="42"/>
          <w:rtl/>
        </w:rPr>
        <w:t xml:space="preserve">Accounting Department Performance Improvement Plan</w:t>
      </w:r>
    </w:p>
    <w:p w14:paraId="26157676" w14:textId="3908709E" w:rsidR="00611B78" w:rsidRPr="00611B78" w:rsidRDefault="00611B78" w:rsidP="007128C1">
      <w:pPr xmlns:w="http://schemas.openxmlformats.org/wordprocessingml/2006/main">
        <w:jc w:val="center"/>
        <w:rPr>
          <w:b/>
          <w:bCs/>
          <w:sz w:val="42"/>
          <w:szCs w:val="42"/>
          <w:rtl/>
        </w:rPr>
      </w:pPr>
      <w:r xmlns:w="http://schemas.openxmlformats.org/wordprocessingml/2006/main">
        <w:rPr>
          <w:rFonts w:hint="cs"/>
          <w:b/>
          <w:bCs/>
          <w:sz w:val="42"/>
          <w:szCs w:val="42"/>
          <w:rtl/>
        </w:rPr>
        <w:t xml:space="preserve">2024-2025</w:t>
      </w:r>
    </w:p>
    <w:p w14:paraId="44AA4FD4" w14:textId="369A2C70" w:rsidR="00CC3BE3" w:rsidRDefault="005B318B" w:rsidP="00CC3BE3">
      <w:pPr xmlns:w="http://schemas.openxmlformats.org/wordprocessingml/2006/main">
        <w:rPr>
          <w:sz w:val="28"/>
          <w:szCs w:val="28"/>
          <w:rtl/>
        </w:rPr>
      </w:pPr>
      <w:r xmlns:w="http://schemas.openxmlformats.org/wordprocessingml/2006/main">
        <w:rPr>
          <w:rFonts w:hint="cs"/>
          <w:sz w:val="28"/>
          <w:szCs w:val="28"/>
          <w:rtl/>
        </w:rPr>
        <w:t xml:space="preserve">Preparation Committee Review Committee</w:t>
      </w:r>
    </w:p>
    <w:p w14:paraId="5D7F57C5" w14:textId="5C6CCCA1" w:rsidR="00FE57E5" w:rsidRDefault="005B318B" w:rsidP="007128C1">
      <w:pPr xmlns:w="http://schemas.openxmlformats.org/wordprocessingml/2006/main">
        <w:pStyle w:val="ListParagraph"/>
        <w:numPr>
          <w:ilvl w:val="0"/>
          <w:numId w:val="3"/>
        </w:numPr>
        <w:rPr>
          <w:rFonts w:asciiTheme="majorBidi" w:hAnsiTheme="majorBidi" w:cstheme="majorBidi"/>
          <w:b/>
          <w:bCs/>
          <w:sz w:val="28"/>
          <w:szCs w:val="28"/>
          <w:lang w:bidi="ar-IQ"/>
        </w:rPr>
      </w:pPr>
      <w:r xmlns:w="http://schemas.openxmlformats.org/wordprocessingml/2006/main">
        <w:rPr>
          <w:rFonts w:hint="cs"/>
          <w:sz w:val="28"/>
          <w:szCs w:val="28"/>
          <w:rtl/>
        </w:rPr>
        <w:t xml:space="preserve">Prof. Dr. </w:t>
      </w:r>
      <w:r xmlns:w="http://schemas.openxmlformats.org/wordprocessingml/2006/main" w:rsidR="007128C1">
        <w:rPr>
          <w:rFonts w:asciiTheme="majorBidi" w:hAnsiTheme="majorBidi" w:cstheme="majorBidi" w:hint="cs"/>
          <w:b/>
          <w:bCs/>
          <w:sz w:val="28"/>
          <w:szCs w:val="28"/>
          <w:rtl/>
          <w:lang w:bidi="ar-IQ"/>
        </w:rPr>
        <w:t xml:space="preserve">Badr Mohammed Alwan</w:t>
      </w:r>
    </w:p>
    <w:p w14:paraId="39CD53D8" w14:textId="47BA5190" w:rsidR="00FE57E5" w:rsidRDefault="007128C1" w:rsidP="00FE57E5">
      <w:pPr xmlns:w="http://schemas.openxmlformats.org/wordprocessingml/2006/main">
        <w:pStyle w:val="ListParagraph"/>
        <w:numPr>
          <w:ilvl w:val="0"/>
          <w:numId w:val="3"/>
        </w:numPr>
        <w:rPr>
          <w:rFonts w:asciiTheme="majorBidi" w:hAnsiTheme="majorBidi" w:cstheme="majorBidi"/>
          <w:b/>
          <w:bCs/>
          <w:sz w:val="28"/>
          <w:szCs w:val="28"/>
          <w:lang w:bidi="ar-IQ"/>
        </w:rPr>
      </w:pPr>
      <w:r xmlns:w="http://schemas.openxmlformats.org/wordprocessingml/2006/main">
        <w:rPr>
          <w:rFonts w:asciiTheme="majorBidi" w:hAnsiTheme="majorBidi" w:cstheme="majorBidi" w:hint="cs"/>
          <w:b/>
          <w:bCs/>
          <w:sz w:val="28"/>
          <w:szCs w:val="28"/>
          <w:rtl/>
          <w:lang w:bidi="ar-IQ"/>
        </w:rPr>
        <w:t xml:space="preserve">M. M. Balasim Muhammad Ibrahim</w:t>
      </w:r>
    </w:p>
    <w:p w14:paraId="73E417AB" w14:textId="748D604D" w:rsidR="007128C1" w:rsidRDefault="007128C1" w:rsidP="004E3684">
      <w:pPr>
        <w:rPr>
          <w:rFonts w:asciiTheme="majorBidi" w:hAnsiTheme="majorBidi" w:cstheme="majorBidi"/>
          <w:b/>
          <w:bCs/>
          <w:sz w:val="28"/>
          <w:szCs w:val="28"/>
          <w:rtl/>
          <w:lang w:bidi="ar-IQ"/>
        </w:rPr>
      </w:pPr>
    </w:p>
    <w:p w14:paraId="6EB454E5" w14:textId="6517F2FF" w:rsidR="004E3684" w:rsidRDefault="004E3684" w:rsidP="004E3684">
      <w:pPr>
        <w:rPr>
          <w:rFonts w:asciiTheme="majorBidi" w:hAnsiTheme="majorBidi" w:cstheme="majorBidi"/>
          <w:b/>
          <w:bCs/>
          <w:sz w:val="28"/>
          <w:szCs w:val="28"/>
          <w:rtl/>
          <w:lang w:bidi="ar-IQ"/>
        </w:rPr>
      </w:pPr>
    </w:p>
    <w:p w14:paraId="62D20138" w14:textId="7290CAE5" w:rsidR="004E3684" w:rsidRDefault="004E3684" w:rsidP="004E3684">
      <w:pPr>
        <w:rPr>
          <w:rFonts w:asciiTheme="majorBidi" w:hAnsiTheme="majorBidi" w:cstheme="majorBidi"/>
          <w:b/>
          <w:bCs/>
          <w:sz w:val="28"/>
          <w:szCs w:val="28"/>
          <w:rtl/>
          <w:lang w:bidi="ar-IQ"/>
        </w:rPr>
      </w:pPr>
    </w:p>
    <w:p w14:paraId="37C4B3B2" w14:textId="27428F0B" w:rsidR="004E3684" w:rsidRDefault="004E3684" w:rsidP="004E3684">
      <w:pPr>
        <w:rPr>
          <w:rFonts w:asciiTheme="majorBidi" w:hAnsiTheme="majorBidi" w:cstheme="majorBidi"/>
          <w:b/>
          <w:bCs/>
          <w:sz w:val="28"/>
          <w:szCs w:val="28"/>
          <w:rtl/>
          <w:lang w:bidi="ar-IQ"/>
        </w:rPr>
      </w:pPr>
    </w:p>
    <w:p w14:paraId="3F764F3F" w14:textId="225CF3C3" w:rsidR="004E3684" w:rsidRDefault="004E3684" w:rsidP="004E3684">
      <w:pPr>
        <w:rPr>
          <w:rFonts w:asciiTheme="majorBidi" w:hAnsiTheme="majorBidi" w:cstheme="majorBidi"/>
          <w:b/>
          <w:bCs/>
          <w:sz w:val="28"/>
          <w:szCs w:val="28"/>
          <w:rtl/>
          <w:lang w:bidi="ar-IQ"/>
        </w:rPr>
      </w:pPr>
    </w:p>
    <w:p w14:paraId="6300485E" w14:textId="0E821151" w:rsidR="004E3684" w:rsidRDefault="004E3684" w:rsidP="004E3684">
      <w:pPr>
        <w:rPr>
          <w:rFonts w:asciiTheme="majorBidi" w:hAnsiTheme="majorBidi" w:cstheme="majorBidi"/>
          <w:b/>
          <w:bCs/>
          <w:sz w:val="28"/>
          <w:szCs w:val="28"/>
          <w:rtl/>
          <w:lang w:bidi="ar-IQ"/>
        </w:rPr>
      </w:pPr>
    </w:p>
    <w:p w14:paraId="2EDF0973" w14:textId="77777777" w:rsidR="004E3684" w:rsidRPr="004E3684" w:rsidRDefault="004E3684" w:rsidP="004E3684">
      <w:pPr>
        <w:rPr>
          <w:rFonts w:asciiTheme="majorBidi" w:hAnsiTheme="majorBidi" w:cstheme="majorBidi"/>
          <w:b/>
          <w:bCs/>
          <w:sz w:val="28"/>
          <w:szCs w:val="28"/>
          <w:rtl/>
          <w:lang w:bidi="ar-IQ"/>
        </w:rPr>
      </w:pPr>
      <w:bookmarkStart w:id="0" w:name="_GoBack"/>
      <w:bookmarkEnd w:id="0"/>
    </w:p>
    <w:p w14:paraId="7225A0F3" w14:textId="77777777" w:rsidR="00F37F83" w:rsidRDefault="00F37F83" w:rsidP="001B30E2">
      <w:pPr>
        <w:spacing w:line="360" w:lineRule="auto"/>
        <w:ind w:left="360"/>
        <w:jc w:val="both"/>
        <w:rPr>
          <w:rFonts w:asciiTheme="majorBidi" w:hAnsiTheme="majorBidi" w:cstheme="majorBidi"/>
          <w:b/>
          <w:bCs/>
          <w:sz w:val="28"/>
          <w:szCs w:val="28"/>
          <w:rtl/>
          <w:lang w:bidi="ar-IQ"/>
        </w:rPr>
      </w:pPr>
    </w:p>
    <w:p w14:paraId="47AE8BC9" w14:textId="6D5430C0" w:rsidR="00F37F83" w:rsidRPr="001B30E2" w:rsidRDefault="00F37F83" w:rsidP="00F37F83">
      <w:pPr xmlns:w="http://schemas.openxmlformats.org/wordprocessingml/2006/main">
        <w:spacing w:line="360" w:lineRule="auto"/>
        <w:ind w:left="360"/>
        <w:rPr>
          <w:rFonts w:asciiTheme="majorBidi" w:hAnsiTheme="majorBidi" w:cstheme="majorBidi"/>
          <w:b/>
          <w:bCs/>
          <w:sz w:val="28"/>
          <w:szCs w:val="28"/>
          <w:rtl/>
          <w:lang w:bidi="ar-IQ"/>
        </w:rPr>
      </w:pPr>
      <w:r xmlns:w="http://schemas.openxmlformats.org/wordprocessingml/2006/main">
        <w:rPr>
          <w:rFonts w:asciiTheme="majorBidi" w:hAnsiTheme="majorBidi" w:cstheme="majorBidi" w:hint="cs"/>
          <w:b/>
          <w:bCs/>
          <w:sz w:val="28"/>
          <w:szCs w:val="28"/>
          <w:rtl/>
          <w:lang w:bidi="ar-IQ"/>
        </w:rPr>
        <w:t xml:space="preserve">M </w:t>
      </w:r>
      <w:r xmlns:w="http://schemas.openxmlformats.org/wordprocessingml/2006/main" w:rsidRPr="001B30E2">
        <w:rPr>
          <w:rFonts w:asciiTheme="majorBidi" w:hAnsiTheme="majorBidi" w:cstheme="majorBidi"/>
          <w:b/>
          <w:bCs/>
          <w:sz w:val="28"/>
          <w:szCs w:val="28"/>
          <w:rtl/>
          <w:lang w:bidi="ar-IQ"/>
        </w:rPr>
        <w:t xml:space="preserve">Sadika Head of Department</w:t>
      </w:r>
      <w:r xmlns:w="http://schemas.openxmlformats.org/wordprocessingml/2006/main">
        <w:rPr>
          <w:rFonts w:asciiTheme="majorBidi" w:hAnsiTheme="majorBidi" w:cstheme="majorBidi" w:hint="cs"/>
          <w:b/>
          <w:bCs/>
          <w:sz w:val="28"/>
          <w:szCs w:val="28"/>
          <w:rtl/>
          <w:lang w:bidi="ar-IQ"/>
        </w:rPr>
        <w:t xml:space="preserve">                                              </w:t>
      </w:r>
      <w:r xmlns:w="http://schemas.openxmlformats.org/wordprocessingml/2006/main" w:rsidRPr="001B30E2">
        <w:rPr>
          <w:rFonts w:asciiTheme="majorBidi" w:hAnsiTheme="majorBidi" w:cstheme="majorBidi"/>
          <w:b/>
          <w:bCs/>
          <w:sz w:val="28"/>
          <w:szCs w:val="28"/>
          <w:rtl/>
          <w:lang w:bidi="ar-IQ"/>
        </w:rPr>
        <w:t xml:space="preserve">Scientific Committee Approval</w:t>
      </w:r>
    </w:p>
    <w:p w14:paraId="69DC6E10" w14:textId="17EAC0E1" w:rsidR="001B30E2" w:rsidRDefault="001B30E2" w:rsidP="001B30E2">
      <w:pPr>
        <w:spacing w:line="360" w:lineRule="auto"/>
        <w:ind w:left="360"/>
        <w:jc w:val="both"/>
        <w:rPr>
          <w:rFonts w:asciiTheme="majorBidi" w:hAnsiTheme="majorBidi" w:cstheme="majorBidi"/>
          <w:b/>
          <w:bCs/>
          <w:sz w:val="28"/>
          <w:szCs w:val="28"/>
          <w:rtl/>
          <w:lang w:bidi="ar-IQ"/>
        </w:rPr>
      </w:pPr>
    </w:p>
    <w:p w14:paraId="7248DBF4" w14:textId="77777777" w:rsidR="00C708DF" w:rsidRDefault="00C708DF" w:rsidP="001B30E2">
      <w:pPr>
        <w:spacing w:line="360" w:lineRule="auto"/>
        <w:ind w:left="360"/>
        <w:jc w:val="both"/>
        <w:rPr>
          <w:rFonts w:asciiTheme="majorBidi" w:hAnsiTheme="majorBidi" w:cstheme="majorBidi"/>
          <w:b/>
          <w:bCs/>
          <w:sz w:val="28"/>
          <w:szCs w:val="28"/>
          <w:rtl/>
          <w:lang w:bidi="ar-IQ"/>
        </w:rPr>
      </w:pPr>
    </w:p>
    <w:p w14:paraId="11F97D5B"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28C503D8"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010238FD"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68B7EBE8"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01356FBC"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10FDDD99"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141757CD"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1D061F9F" w14:textId="77777777" w:rsidR="004E3684" w:rsidRDefault="004E3684" w:rsidP="001B30E2">
      <w:pPr>
        <w:spacing w:line="360" w:lineRule="auto"/>
        <w:ind w:left="360"/>
        <w:jc w:val="both"/>
        <w:rPr>
          <w:rFonts w:asciiTheme="majorBidi" w:hAnsiTheme="majorBidi" w:cstheme="majorBidi"/>
          <w:b/>
          <w:bCs/>
          <w:sz w:val="28"/>
          <w:szCs w:val="28"/>
          <w:rtl/>
          <w:lang w:bidi="ar-IQ"/>
        </w:rPr>
      </w:pPr>
    </w:p>
    <w:p w14:paraId="23F648BD" w14:textId="17A028C4" w:rsidR="00DC1799" w:rsidRDefault="00DC1799" w:rsidP="004E3684">
      <w:pPr xmlns:w="http://schemas.openxmlformats.org/wordprocessingml/2006/main">
        <w:spacing w:line="360" w:lineRule="auto"/>
        <w:ind w:left="360"/>
        <w:jc w:val="both"/>
        <w:rPr>
          <w:rFonts w:asciiTheme="majorBidi" w:hAnsiTheme="majorBidi" w:cstheme="majorBidi" w:hint="cs"/>
          <w:b/>
          <w:bCs/>
          <w:sz w:val="28"/>
          <w:szCs w:val="28"/>
          <w:rtl/>
          <w:lang w:bidi="ar-IQ"/>
        </w:rPr>
      </w:pPr>
      <w:r xmlns:w="http://schemas.openxmlformats.org/wordprocessingml/2006/main">
        <w:rPr>
          <w:rFonts w:asciiTheme="majorBidi" w:hAnsiTheme="majorBidi" w:cstheme="majorBidi" w:hint="cs"/>
          <w:b/>
          <w:bCs/>
          <w:sz w:val="28"/>
          <w:szCs w:val="28"/>
          <w:rtl/>
          <w:lang w:bidi="ar-IQ"/>
        </w:rPr>
        <w:t xml:space="preserve">Improvement plans for the Accounting Department for the year 2024-2025</w:t>
      </w:r>
    </w:p>
    <w:p w14:paraId="7648A192" w14:textId="4AE8F99C" w:rsidR="004E3684" w:rsidRPr="001B30E2" w:rsidRDefault="004E3684" w:rsidP="004E3684">
      <w:pPr xmlns:w="http://schemas.openxmlformats.org/wordprocessingml/2006/main">
        <w:spacing w:line="360" w:lineRule="auto"/>
        <w:ind w:left="360"/>
        <w:jc w:val="both"/>
        <w:rPr>
          <w:rFonts w:asciiTheme="majorBidi" w:hAnsiTheme="majorBidi" w:cstheme="majorBidi"/>
          <w:b/>
          <w:bCs/>
          <w:sz w:val="28"/>
          <w:szCs w:val="28"/>
          <w:rtl/>
          <w:lang w:bidi="ar-IQ"/>
        </w:rPr>
      </w:pPr>
      <w:r xmlns:w="http://schemas.openxmlformats.org/wordprocessingml/2006/main">
        <w:rPr>
          <w:rFonts w:asciiTheme="majorBidi" w:hAnsiTheme="majorBidi" w:cstheme="majorBidi" w:hint="cs"/>
          <w:b/>
          <w:bCs/>
          <w:sz w:val="28"/>
          <w:szCs w:val="28"/>
          <w:rtl/>
          <w:lang w:bidi="ar-IQ"/>
        </w:rPr>
        <w:t xml:space="preserve">the introduction:</w:t>
      </w:r>
    </w:p>
    <w:p w14:paraId="20F8D1D7" w14:textId="0A3BED08" w:rsidR="00076592" w:rsidRPr="001F1374" w:rsidRDefault="009F107A" w:rsidP="009F107A">
      <w:pPr xmlns:w="http://schemas.openxmlformats.org/wordprocessingml/2006/main">
        <w:jc w:val="both"/>
        <w:rPr>
          <w:sz w:val="28"/>
          <w:szCs w:val="28"/>
          <w:rtl/>
        </w:rPr>
      </w:pPr>
      <w:r xmlns:w="http://schemas.openxmlformats.org/wordprocessingml/2006/main">
        <w:rPr>
          <w:rFonts w:hint="cs"/>
          <w:sz w:val="28"/>
          <w:szCs w:val="28"/>
          <w:rtl/>
        </w:rPr>
        <w:t xml:space="preserve">An improvement plan was developed for the Accounting Department to build and outline plans for the department, aligned with the university's strategic plans and in light of national academic classification standards. The improvement plan aims to advance the work of the department, its faculty, and students, scientifically and academically, and to advance all key practices, taking into consideration the following:</w:t>
      </w:r>
    </w:p>
    <w:p w14:paraId="0496F5A8" w14:textId="4559275A" w:rsidR="00076592" w:rsidRPr="001F1374" w:rsidRDefault="00076592" w:rsidP="009F107A">
      <w:pPr xmlns:w="http://schemas.openxmlformats.org/wordprocessingml/2006/main">
        <w:pStyle w:val="ListParagraph"/>
        <w:numPr>
          <w:ilvl w:val="0"/>
          <w:numId w:val="1"/>
        </w:numPr>
        <w:jc w:val="both"/>
        <w:rPr>
          <w:sz w:val="28"/>
          <w:szCs w:val="28"/>
        </w:rPr>
      </w:pPr>
      <w:r xmlns:w="http://schemas.openxmlformats.org/wordprocessingml/2006/main" w:rsidRPr="001F1374">
        <w:rPr>
          <w:rFonts w:hint="cs"/>
          <w:sz w:val="28"/>
          <w:szCs w:val="28"/>
          <w:rtl/>
        </w:rPr>
        <w:t xml:space="preserve">The targeted achievements to be achieved within the framework of the plan being implemented to achieve the department’s objectives</w:t>
      </w:r>
    </w:p>
    <w:p w14:paraId="2E5AEBA0" w14:textId="6C91B2B5" w:rsidR="00076592" w:rsidRPr="001F1374" w:rsidRDefault="00076592" w:rsidP="009F107A">
      <w:pPr xmlns:w="http://schemas.openxmlformats.org/wordprocessingml/2006/main">
        <w:pStyle w:val="ListParagraph"/>
        <w:numPr>
          <w:ilvl w:val="0"/>
          <w:numId w:val="1"/>
        </w:numPr>
        <w:jc w:val="both"/>
        <w:rPr>
          <w:sz w:val="28"/>
          <w:szCs w:val="28"/>
        </w:rPr>
      </w:pPr>
      <w:r xmlns:w="http://schemas.openxmlformats.org/wordprocessingml/2006/main" w:rsidRPr="001F1374">
        <w:rPr>
          <w:sz w:val="28"/>
          <w:szCs w:val="28"/>
        </w:rPr>
        <w:t xml:space="preserve">SWOT </w:t>
      </w:r>
      <w:r xmlns:w="http://schemas.openxmlformats.org/wordprocessingml/2006/main" w:rsidRPr="001F1374">
        <w:rPr>
          <w:rFonts w:hint="cs"/>
          <w:sz w:val="28"/>
          <w:szCs w:val="28"/>
          <w:rtl/>
        </w:rPr>
        <w:t xml:space="preserve">analysis </w:t>
      </w:r>
      <w:r xmlns:w="http://schemas.openxmlformats.org/wordprocessingml/2006/main" w:rsidRPr="001F1374">
        <w:rPr>
          <w:rFonts w:hint="cs"/>
          <w:sz w:val="28"/>
          <w:szCs w:val="28"/>
          <w:rtl/>
          <w:lang w:bidi="ar-IQ"/>
        </w:rPr>
        <w:t xml:space="preserve">of the department.</w:t>
      </w:r>
    </w:p>
    <w:p w14:paraId="710E1870" w14:textId="1BEA2667" w:rsidR="00076592" w:rsidRPr="001F1374" w:rsidRDefault="00076592" w:rsidP="009F107A">
      <w:pPr xmlns:w="http://schemas.openxmlformats.org/wordprocessingml/2006/main">
        <w:pStyle w:val="ListParagraph"/>
        <w:numPr>
          <w:ilvl w:val="0"/>
          <w:numId w:val="1"/>
        </w:numPr>
        <w:jc w:val="both"/>
        <w:rPr>
          <w:sz w:val="28"/>
          <w:szCs w:val="28"/>
        </w:rPr>
      </w:pPr>
      <w:r xmlns:w="http://schemas.openxmlformats.org/wordprocessingml/2006/main" w:rsidRPr="001F1374">
        <w:rPr>
          <w:rFonts w:hint="cs"/>
          <w:sz w:val="28"/>
          <w:szCs w:val="28"/>
          <w:rtl/>
          <w:lang w:bidi="ar-IQ"/>
        </w:rPr>
        <w:t xml:space="preserve">Standards to be applied to raise the department's performance at all levels.</w:t>
      </w:r>
    </w:p>
    <w:p w14:paraId="44CC6D2F" w14:textId="77777777" w:rsidR="000F0753" w:rsidRPr="001F1374" w:rsidRDefault="000F0753" w:rsidP="00076592">
      <w:pPr>
        <w:rPr>
          <w:sz w:val="28"/>
          <w:szCs w:val="28"/>
          <w:rtl/>
        </w:rPr>
      </w:pPr>
    </w:p>
    <w:p w14:paraId="71857E83" w14:textId="44F0AD53" w:rsidR="00076592" w:rsidRPr="009F107A" w:rsidRDefault="00CC3BE3" w:rsidP="00193FC3">
      <w:pPr xmlns:w="http://schemas.openxmlformats.org/wordprocessingml/2006/main">
        <w:rPr>
          <w:b/>
          <w:bCs/>
          <w:sz w:val="28"/>
          <w:szCs w:val="28"/>
          <w:rtl/>
        </w:rPr>
      </w:pPr>
      <w:r xmlns:w="http://schemas.openxmlformats.org/wordprocessingml/2006/main">
        <w:rPr>
          <w:rFonts w:hint="cs"/>
          <w:b/>
          <w:bCs/>
          <w:sz w:val="28"/>
          <w:szCs w:val="28"/>
          <w:rtl/>
        </w:rPr>
        <w:t xml:space="preserve">1. The first criterion: Message, impact, and innovation</w:t>
      </w:r>
    </w:p>
    <w:tbl>
      <w:tblPr>
        <w:tblStyle w:val="GridTable4-Accent3"/>
        <w:bidiVisual/>
        <w:tblW w:w="9158" w:type="dxa"/>
        <w:tblLook w:val="04A0" w:firstRow="1" w:lastRow="0" w:firstColumn="1" w:lastColumn="0" w:noHBand="0" w:noVBand="1"/>
      </w:tblPr>
      <w:tblGrid>
        <w:gridCol w:w="1332"/>
        <w:gridCol w:w="2162"/>
        <w:gridCol w:w="2883"/>
        <w:gridCol w:w="1397"/>
        <w:gridCol w:w="1384"/>
      </w:tblGrid>
      <w:tr w:rsidR="00193FC3" w:rsidRPr="001F1374" w14:paraId="5D30F7DA" w14:textId="77777777" w:rsidTr="00CC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tcPr>
          <w:p w14:paraId="29534AA6" w14:textId="77777777" w:rsidR="00193FC3" w:rsidRPr="001F1374" w:rsidRDefault="00193FC3" w:rsidP="00611B78">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162" w:type="dxa"/>
          </w:tcPr>
          <w:p w14:paraId="7B637ADF" w14:textId="77777777" w:rsidR="00193FC3" w:rsidRPr="001F1374" w:rsidRDefault="00193FC3" w:rsidP="00611B78">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883" w:type="dxa"/>
          </w:tcPr>
          <w:p w14:paraId="326DC289" w14:textId="77777777" w:rsidR="00193FC3" w:rsidRPr="001F1374" w:rsidRDefault="00193FC3" w:rsidP="00611B78">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7" w:type="dxa"/>
          </w:tcPr>
          <w:p w14:paraId="37CCCF9F" w14:textId="77777777" w:rsidR="00193FC3" w:rsidRPr="001F1374" w:rsidRDefault="00193FC3" w:rsidP="00611B78">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4745D609" w14:textId="77777777" w:rsidR="00193FC3" w:rsidRPr="001F1374" w:rsidRDefault="00193FC3" w:rsidP="00611B78">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193FC3" w:rsidRPr="001F1374" w14:paraId="1CA6D0D7" w14:textId="77777777" w:rsidTr="00CC3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vMerge w:val="restart"/>
            <w:textDirection w:val="tbRl"/>
          </w:tcPr>
          <w:p w14:paraId="3AA14534" w14:textId="77777777" w:rsidR="00193FC3" w:rsidRPr="001F1374" w:rsidRDefault="00193FC3" w:rsidP="00193FC3">
            <w:pPr xmlns:w="http://schemas.openxmlformats.org/wordprocessingml/2006/main">
              <w:ind w:left="113" w:right="113"/>
              <w:jc w:val="center"/>
              <w:rPr>
                <w:b w:val="0"/>
                <w:bCs w:val="0"/>
                <w:sz w:val="28"/>
                <w:szCs w:val="28"/>
                <w:rtl/>
              </w:rPr>
            </w:pPr>
            <w:r xmlns:w="http://schemas.openxmlformats.org/wordprocessingml/2006/main" w:rsidRPr="001F1374">
              <w:rPr>
                <w:rFonts w:hint="cs"/>
                <w:sz w:val="28"/>
                <w:szCs w:val="28"/>
                <w:rtl/>
              </w:rPr>
              <w:t xml:space="preserve">Vision, Mission and Goals</w:t>
            </w:r>
          </w:p>
        </w:tc>
        <w:tc>
          <w:tcPr>
            <w:tcW w:w="2162" w:type="dxa"/>
          </w:tcPr>
          <w:p w14:paraId="57E8C204" w14:textId="112D238B" w:rsidR="00193FC3" w:rsidRPr="00193FC3" w:rsidRDefault="00193FC3"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Seeking program accreditation for the Accounting Department</w:t>
            </w:r>
          </w:p>
        </w:tc>
        <w:tc>
          <w:tcPr>
            <w:tcW w:w="2883" w:type="dxa"/>
          </w:tcPr>
          <w:p w14:paraId="17680366" w14:textId="77777777" w:rsidR="00193FC3" w:rsidRPr="00CD5561" w:rsidRDefault="00193FC3"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CD5561">
              <w:rPr>
                <w:rFonts w:hint="cs"/>
                <w:sz w:val="28"/>
                <w:szCs w:val="28"/>
                <w:rtl/>
              </w:rPr>
              <w:t xml:space="preserve">Forming a committee to study appropriate programs for the department</w:t>
            </w:r>
          </w:p>
          <w:p w14:paraId="0C5721C5" w14:textId="77777777" w:rsidR="00193FC3" w:rsidRPr="00193FC3" w:rsidRDefault="00193FC3" w:rsidP="00193FC3">
            <w:pPr>
              <w:cnfStyle w:val="000000100000" w:firstRow="0" w:lastRow="0" w:firstColumn="0" w:lastColumn="0" w:oddVBand="0" w:evenVBand="0" w:oddHBand="1" w:evenHBand="0" w:firstRowFirstColumn="0" w:firstRowLastColumn="0" w:lastRowFirstColumn="0" w:lastRowLastColumn="0"/>
              <w:rPr>
                <w:sz w:val="28"/>
                <w:szCs w:val="28"/>
                <w:rtl/>
              </w:rPr>
            </w:pPr>
          </w:p>
        </w:tc>
        <w:tc>
          <w:tcPr>
            <w:tcW w:w="1397" w:type="dxa"/>
          </w:tcPr>
          <w:p w14:paraId="05B74183" w14:textId="77777777" w:rsidR="00193FC3" w:rsidRPr="00DA72A9" w:rsidRDefault="00193FC3" w:rsidP="00DA72A9">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DA72A9">
              <w:rPr>
                <w:rFonts w:hint="cs"/>
                <w:sz w:val="28"/>
                <w:szCs w:val="28"/>
                <w:rtl/>
              </w:rPr>
              <w:t xml:space="preserve">Program Accreditation Committee</w:t>
            </w:r>
          </w:p>
          <w:p w14:paraId="6258E1E1" w14:textId="77777777" w:rsidR="00193FC3" w:rsidRPr="00193FC3" w:rsidRDefault="00193FC3" w:rsidP="00DA72A9">
            <w:pPr>
              <w:tabs>
                <w:tab w:val="left" w:pos="438"/>
              </w:tabs>
              <w:jc w:val="center"/>
              <w:cnfStyle w:val="000000100000" w:firstRow="0" w:lastRow="0" w:firstColumn="0" w:lastColumn="0" w:oddVBand="0" w:evenVBand="0" w:oddHBand="1" w:evenHBand="0" w:firstRowFirstColumn="0" w:firstRowLastColumn="0" w:lastRowFirstColumn="0" w:lastRowLastColumn="0"/>
              <w:rPr>
                <w:sz w:val="28"/>
                <w:szCs w:val="28"/>
                <w:rtl/>
              </w:rPr>
            </w:pPr>
          </w:p>
        </w:tc>
        <w:tc>
          <w:tcPr>
            <w:tcW w:w="1384" w:type="dxa"/>
          </w:tcPr>
          <w:p w14:paraId="06DE63C9" w14:textId="77777777" w:rsidR="00193FC3" w:rsidRPr="001F1374" w:rsidRDefault="00193FC3" w:rsidP="00246FA5">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193FC3" w:rsidRPr="001F1374" w14:paraId="59502870" w14:textId="77777777" w:rsidTr="00CC3BE3">
        <w:tc>
          <w:tcPr>
            <w:cnfStyle w:val="001000000000" w:firstRow="0" w:lastRow="0" w:firstColumn="1" w:lastColumn="0" w:oddVBand="0" w:evenVBand="0" w:oddHBand="0" w:evenHBand="0" w:firstRowFirstColumn="0" w:firstRowLastColumn="0" w:lastRowFirstColumn="0" w:lastRowLastColumn="0"/>
            <w:tcW w:w="1332" w:type="dxa"/>
            <w:vMerge/>
          </w:tcPr>
          <w:p w14:paraId="46A69222" w14:textId="77777777" w:rsidR="00193FC3" w:rsidRPr="001F1374" w:rsidRDefault="00193FC3" w:rsidP="00611B78">
            <w:pPr>
              <w:jc w:val="center"/>
              <w:rPr>
                <w:b w:val="0"/>
                <w:bCs w:val="0"/>
                <w:sz w:val="28"/>
                <w:szCs w:val="28"/>
                <w:rtl/>
              </w:rPr>
            </w:pPr>
          </w:p>
        </w:tc>
        <w:tc>
          <w:tcPr>
            <w:tcW w:w="2162" w:type="dxa"/>
          </w:tcPr>
          <w:p w14:paraId="7F410DDF" w14:textId="77777777" w:rsidR="00193FC3" w:rsidRPr="00CD5561" w:rsidRDefault="00193FC3"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Developing the department's study materials in accordance with recent developments</w:t>
            </w:r>
          </w:p>
        </w:tc>
        <w:tc>
          <w:tcPr>
            <w:tcW w:w="2883" w:type="dxa"/>
          </w:tcPr>
          <w:p w14:paraId="7DBE16F3" w14:textId="77777777" w:rsidR="00193FC3" w:rsidRPr="001F1374" w:rsidRDefault="00193FC3" w:rsidP="00076592">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The department's scientific committee met to study the introduction of some academic subjects.</w:t>
            </w:r>
          </w:p>
        </w:tc>
        <w:tc>
          <w:tcPr>
            <w:tcW w:w="1397" w:type="dxa"/>
          </w:tcPr>
          <w:p w14:paraId="00835AB2" w14:textId="77777777" w:rsidR="00193FC3" w:rsidRPr="001F1374" w:rsidRDefault="00193FC3" w:rsidP="00DA72A9">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Scientific Committee of the Department</w:t>
            </w:r>
          </w:p>
        </w:tc>
        <w:tc>
          <w:tcPr>
            <w:tcW w:w="1384" w:type="dxa"/>
          </w:tcPr>
          <w:p w14:paraId="4A3B203A" w14:textId="77777777" w:rsidR="00193FC3" w:rsidRPr="001F1374" w:rsidRDefault="00193FC3" w:rsidP="00246FA5">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bl>
    <w:p w14:paraId="732C2E0C" w14:textId="77777777" w:rsidR="000F0753" w:rsidRDefault="000F0753" w:rsidP="00611B78">
      <w:pPr>
        <w:rPr>
          <w:sz w:val="28"/>
          <w:szCs w:val="28"/>
          <w:rtl/>
        </w:rPr>
      </w:pPr>
    </w:p>
    <w:p w14:paraId="00EF68A4" w14:textId="6C5AB044" w:rsidR="00193FC3" w:rsidRPr="009F107A" w:rsidRDefault="00C708DF" w:rsidP="00CC3BE3">
      <w:pPr xmlns:w="http://schemas.openxmlformats.org/wordprocessingml/2006/main">
        <w:rPr>
          <w:b/>
          <w:bCs/>
          <w:sz w:val="28"/>
          <w:szCs w:val="28"/>
          <w:rtl/>
        </w:rPr>
      </w:pPr>
      <w:r xmlns:w="http://schemas.openxmlformats.org/wordprocessingml/2006/main">
        <w:rPr>
          <w:rFonts w:hint="cs"/>
          <w:b/>
          <w:bCs/>
          <w:sz w:val="28"/>
          <w:szCs w:val="28"/>
          <w:rtl/>
        </w:rPr>
        <w:t xml:space="preserve">2. The second criterion: scientific contributions, their impact, and their compatibility with the message.</w:t>
      </w:r>
    </w:p>
    <w:tbl>
      <w:tblPr>
        <w:tblStyle w:val="GridTable4-Accent1"/>
        <w:bidiVisual/>
        <w:tblW w:w="9158" w:type="dxa"/>
        <w:tblLook w:val="04A0" w:firstRow="1" w:lastRow="0" w:firstColumn="1" w:lastColumn="0" w:noHBand="0" w:noVBand="1"/>
      </w:tblPr>
      <w:tblGrid>
        <w:gridCol w:w="1332"/>
        <w:gridCol w:w="2162"/>
        <w:gridCol w:w="2883"/>
        <w:gridCol w:w="1397"/>
        <w:gridCol w:w="1384"/>
      </w:tblGrid>
      <w:tr w:rsidR="00193FC3" w:rsidRPr="001F1374" w14:paraId="5C5E9512" w14:textId="77777777" w:rsidTr="00CC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tcPr>
          <w:p w14:paraId="7B8E0CCD" w14:textId="77777777" w:rsidR="00193FC3" w:rsidRPr="001F1374" w:rsidRDefault="00DA72A9" w:rsidP="001C6F4B">
            <w:pPr xmlns:w="http://schemas.openxmlformats.org/wordprocessingml/2006/main">
              <w:jc w:val="center"/>
              <w:rPr>
                <w:b w:val="0"/>
                <w:bCs w:val="0"/>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Standard</w:t>
            </w:r>
          </w:p>
        </w:tc>
        <w:tc>
          <w:tcPr>
            <w:tcW w:w="2162" w:type="dxa"/>
          </w:tcPr>
          <w:p w14:paraId="138E21A4" w14:textId="77777777" w:rsidR="00193FC3" w:rsidRPr="001F1374" w:rsidRDefault="00193FC3"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883" w:type="dxa"/>
          </w:tcPr>
          <w:p w14:paraId="4EAD57AF" w14:textId="77777777" w:rsidR="00193FC3" w:rsidRPr="001F1374" w:rsidRDefault="00193FC3"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7" w:type="dxa"/>
          </w:tcPr>
          <w:p w14:paraId="6B09BCDF" w14:textId="77777777" w:rsidR="00193FC3" w:rsidRPr="001F1374" w:rsidRDefault="00193FC3"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6F9FB138" w14:textId="77777777" w:rsidR="00193FC3" w:rsidRPr="001F1374" w:rsidRDefault="00193FC3"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193FC3" w:rsidRPr="001F1374" w14:paraId="04A92722" w14:textId="77777777" w:rsidTr="00CC3BE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332" w:type="dxa"/>
            <w:vMerge w:val="restart"/>
            <w:textDirection w:val="tbRl"/>
          </w:tcPr>
          <w:p w14:paraId="3389CAC0" w14:textId="77777777" w:rsidR="00193FC3" w:rsidRPr="001F1374" w:rsidRDefault="00193FC3" w:rsidP="00193FC3">
            <w:pPr xmlns:w="http://schemas.openxmlformats.org/wordprocessingml/2006/main">
              <w:ind w:left="113" w:right="113"/>
              <w:jc w:val="center"/>
              <w:rPr>
                <w:b w:val="0"/>
                <w:bCs w:val="0"/>
                <w:sz w:val="28"/>
                <w:szCs w:val="28"/>
                <w:rtl/>
              </w:rPr>
            </w:pPr>
            <w:r xmlns:w="http://schemas.openxmlformats.org/wordprocessingml/2006/main">
              <w:rPr>
                <w:rFonts w:hint="cs"/>
                <w:sz w:val="28"/>
                <w:szCs w:val="28"/>
                <w:rtl/>
              </w:rPr>
              <w:t xml:space="preserve">Scientific contributions</w:t>
            </w:r>
          </w:p>
        </w:tc>
        <w:tc>
          <w:tcPr>
            <w:tcW w:w="2162" w:type="dxa"/>
          </w:tcPr>
          <w:p w14:paraId="48340137" w14:textId="3CB6C595" w:rsidR="00193FC3" w:rsidRPr="00DA72A9" w:rsidRDefault="00193FC3"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The practical side of some subjects, such as economics, has been introduced.</w:t>
            </w:r>
          </w:p>
        </w:tc>
        <w:tc>
          <w:tcPr>
            <w:tcW w:w="2883" w:type="dxa"/>
          </w:tcPr>
          <w:p w14:paraId="0E1F702D" w14:textId="77777777" w:rsidR="00193FC3" w:rsidRPr="001F1374" w:rsidRDefault="00193FC3"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lang w:bidi="ar-IQ"/>
              </w:rPr>
            </w:pPr>
            <w:r xmlns:w="http://schemas.openxmlformats.org/wordprocessingml/2006/main">
              <w:rPr>
                <w:rFonts w:hint="cs"/>
                <w:sz w:val="28"/>
                <w:szCs w:val="28"/>
                <w:rtl/>
              </w:rPr>
              <w:t xml:space="preserve">Using programs such as </w:t>
            </w:r>
            <w:r xmlns:w="http://schemas.openxmlformats.org/wordprocessingml/2006/main">
              <w:rPr>
                <w:sz w:val="28"/>
                <w:szCs w:val="28"/>
              </w:rPr>
              <w:t xml:space="preserve">SPSS </w:t>
            </w:r>
            <w:r xmlns:w="http://schemas.openxmlformats.org/wordprocessingml/2006/main">
              <w:rPr>
                <w:rFonts w:hint="cs"/>
                <w:sz w:val="28"/>
                <w:szCs w:val="28"/>
                <w:rtl/>
                <w:lang w:bidi="ar-IQ"/>
              </w:rPr>
              <w:t xml:space="preserve">in academic subjects</w:t>
            </w:r>
          </w:p>
        </w:tc>
        <w:tc>
          <w:tcPr>
            <w:tcW w:w="1397" w:type="dxa"/>
          </w:tcPr>
          <w:p w14:paraId="671F35FA" w14:textId="77777777" w:rsidR="00193FC3" w:rsidRPr="001F1374" w:rsidRDefault="00193FC3"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Subject teacher</w:t>
            </w:r>
          </w:p>
        </w:tc>
        <w:tc>
          <w:tcPr>
            <w:tcW w:w="1384" w:type="dxa"/>
          </w:tcPr>
          <w:p w14:paraId="3366AA89" w14:textId="77777777" w:rsidR="00193FC3" w:rsidRPr="001F1374" w:rsidRDefault="00193FC3"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193FC3" w:rsidRPr="001F1374" w14:paraId="762189BD" w14:textId="77777777" w:rsidTr="00CC3BE3">
        <w:trPr>
          <w:trHeight w:val="1134"/>
        </w:trPr>
        <w:tc>
          <w:tcPr>
            <w:cnfStyle w:val="001000000000" w:firstRow="0" w:lastRow="0" w:firstColumn="1" w:lastColumn="0" w:oddVBand="0" w:evenVBand="0" w:oddHBand="0" w:evenHBand="0" w:firstRowFirstColumn="0" w:firstRowLastColumn="0" w:lastRowFirstColumn="0" w:lastRowLastColumn="0"/>
            <w:tcW w:w="1332" w:type="dxa"/>
            <w:vMerge/>
            <w:textDirection w:val="tbRl"/>
          </w:tcPr>
          <w:p w14:paraId="684F0343" w14:textId="77777777" w:rsidR="00193FC3" w:rsidRDefault="00193FC3" w:rsidP="00193FC3">
            <w:pPr>
              <w:ind w:left="113" w:right="113"/>
              <w:jc w:val="center"/>
              <w:rPr>
                <w:b w:val="0"/>
                <w:bCs w:val="0"/>
                <w:sz w:val="28"/>
                <w:szCs w:val="28"/>
                <w:rtl/>
              </w:rPr>
            </w:pPr>
          </w:p>
        </w:tc>
        <w:tc>
          <w:tcPr>
            <w:tcW w:w="2162" w:type="dxa"/>
          </w:tcPr>
          <w:p w14:paraId="3A3D1F38" w14:textId="4BB791B4" w:rsidR="00193FC3" w:rsidRPr="00DA72A9" w:rsidRDefault="00193FC3" w:rsidP="00DA72A9">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Use explanatory videos </w:t>
            </w:r>
            <w:r xmlns:w="http://schemas.openxmlformats.org/wordprocessingml/2006/main" w:rsidRPr="00DA72A9">
              <w:rPr>
                <w:rFonts w:hint="eastAsia"/>
                <w:sz w:val="28"/>
                <w:szCs w:val="28"/>
                <w:rtl/>
              </w:rPr>
              <w:t xml:space="preserve">for </w:t>
            </w:r>
            <w:r xmlns:w="http://schemas.openxmlformats.org/wordprocessingml/2006/main" w:rsidRPr="00DA72A9">
              <w:rPr>
                <w:rFonts w:hint="cs"/>
                <w:sz w:val="28"/>
                <w:szCs w:val="28"/>
                <w:rtl/>
              </w:rPr>
              <w:t xml:space="preserve">some subjects such as cost accounting.</w:t>
            </w:r>
          </w:p>
        </w:tc>
        <w:tc>
          <w:tcPr>
            <w:tcW w:w="2883" w:type="dxa"/>
          </w:tcPr>
          <w:p w14:paraId="55E3872D" w14:textId="16DFE5FC" w:rsidR="00193FC3" w:rsidRPr="001F1374" w:rsidRDefault="00193FC3"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Use the video presentation </w:t>
            </w:r>
            <w:r xmlns:w="http://schemas.openxmlformats.org/wordprocessingml/2006/main" w:rsidR="00DA72A9" w:rsidRPr="001F1374">
              <w:rPr>
                <w:rFonts w:hint="eastAsia"/>
                <w:sz w:val="28"/>
                <w:szCs w:val="28"/>
                <w:rtl/>
              </w:rPr>
              <w:t xml:space="preserve">for </w:t>
            </w:r>
            <w:r xmlns:w="http://schemas.openxmlformats.org/wordprocessingml/2006/main" w:rsidRPr="001F1374">
              <w:rPr>
                <w:rFonts w:hint="cs"/>
                <w:sz w:val="28"/>
                <w:szCs w:val="28"/>
                <w:rtl/>
              </w:rPr>
              <w:t xml:space="preserve">the accounting readings material as well as the audio programs for the English readings material.</w:t>
            </w:r>
          </w:p>
        </w:tc>
        <w:tc>
          <w:tcPr>
            <w:tcW w:w="1397" w:type="dxa"/>
          </w:tcPr>
          <w:p w14:paraId="14C5AF67" w14:textId="77777777" w:rsidR="00193FC3" w:rsidRPr="001F1374" w:rsidRDefault="00193FC3"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Subject teacher</w:t>
            </w:r>
          </w:p>
        </w:tc>
        <w:tc>
          <w:tcPr>
            <w:tcW w:w="1384" w:type="dxa"/>
          </w:tcPr>
          <w:p w14:paraId="7EE6C507" w14:textId="77777777" w:rsidR="00193FC3" w:rsidRPr="001F1374" w:rsidRDefault="00193FC3"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bl>
    <w:p w14:paraId="1C269AE0" w14:textId="7398BF8A" w:rsidR="00DA72A9" w:rsidRDefault="00DA72A9" w:rsidP="00193FC3">
      <w:pPr>
        <w:rPr>
          <w:b/>
          <w:bCs/>
          <w:sz w:val="28"/>
          <w:szCs w:val="28"/>
          <w:rtl/>
        </w:rPr>
      </w:pPr>
    </w:p>
    <w:p w14:paraId="1010350E" w14:textId="1AA09FFF" w:rsidR="00611B78" w:rsidRPr="009F107A" w:rsidRDefault="00C708DF" w:rsidP="00CC3BE3">
      <w:pPr xmlns:w="http://schemas.openxmlformats.org/wordprocessingml/2006/main">
        <w:rPr>
          <w:b/>
          <w:bCs/>
          <w:sz w:val="28"/>
          <w:szCs w:val="28"/>
          <w:rtl/>
        </w:rPr>
      </w:pPr>
      <w:r xmlns:w="http://schemas.openxmlformats.org/wordprocessingml/2006/main">
        <w:rPr>
          <w:rFonts w:hint="cs"/>
          <w:b/>
          <w:bCs/>
          <w:sz w:val="28"/>
          <w:szCs w:val="28"/>
          <w:rtl/>
        </w:rPr>
        <w:t xml:space="preserve">3. The third criterion: Financial strategies and resource allocation</w:t>
      </w:r>
    </w:p>
    <w:tbl>
      <w:tblPr>
        <w:tblStyle w:val="GridTable4-Accent3"/>
        <w:bidiVisual/>
        <w:tblW w:w="9285" w:type="dxa"/>
        <w:tblLook w:val="04A0" w:firstRow="1" w:lastRow="0" w:firstColumn="1" w:lastColumn="0" w:noHBand="0" w:noVBand="1"/>
      </w:tblPr>
      <w:tblGrid>
        <w:gridCol w:w="1416"/>
        <w:gridCol w:w="2553"/>
        <w:gridCol w:w="2552"/>
        <w:gridCol w:w="1390"/>
        <w:gridCol w:w="1374"/>
      </w:tblGrid>
      <w:tr w:rsidR="00DA72A9" w:rsidRPr="001F1374" w14:paraId="174C5FB3" w14:textId="77777777" w:rsidTr="00EA6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8D01DF8" w14:textId="77777777" w:rsidR="00DA72A9" w:rsidRPr="001F1374" w:rsidRDefault="00DA72A9" w:rsidP="002D5433">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553" w:type="dxa"/>
          </w:tcPr>
          <w:p w14:paraId="431AA2AA" w14:textId="77777777" w:rsidR="00DA72A9" w:rsidRPr="001F1374" w:rsidRDefault="00DA72A9"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552" w:type="dxa"/>
          </w:tcPr>
          <w:p w14:paraId="6FDF18FD" w14:textId="77777777" w:rsidR="00DA72A9" w:rsidRPr="001F1374" w:rsidRDefault="00DA72A9"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0" w:type="dxa"/>
          </w:tcPr>
          <w:p w14:paraId="5CCE9BD1" w14:textId="77777777" w:rsidR="00DA72A9" w:rsidRPr="001F1374" w:rsidRDefault="00DA72A9"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74" w:type="dxa"/>
          </w:tcPr>
          <w:p w14:paraId="7D3C8F24" w14:textId="77777777" w:rsidR="00DA72A9" w:rsidRPr="001F1374" w:rsidRDefault="00DA72A9"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DA72A9" w:rsidRPr="001F1374" w14:paraId="613CFC61" w14:textId="77777777" w:rsidTr="00E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vMerge w:val="restart"/>
            <w:textDirection w:val="tbRl"/>
          </w:tcPr>
          <w:p w14:paraId="6800272C" w14:textId="77777777" w:rsidR="00DA72A9" w:rsidRPr="001F1374" w:rsidRDefault="00DA72A9" w:rsidP="00DA72A9">
            <w:pPr xmlns:w="http://schemas.openxmlformats.org/wordprocessingml/2006/main">
              <w:ind w:left="113" w:right="113"/>
              <w:jc w:val="center"/>
              <w:rPr>
                <w:b w:val="0"/>
                <w:bCs w:val="0"/>
                <w:sz w:val="28"/>
                <w:szCs w:val="28"/>
                <w:rtl/>
              </w:rPr>
            </w:pPr>
            <w:r xmlns:w="http://schemas.openxmlformats.org/wordprocessingml/2006/main">
              <w:rPr>
                <w:rFonts w:hint="cs"/>
                <w:sz w:val="28"/>
                <w:szCs w:val="28"/>
                <w:rtl/>
              </w:rPr>
              <w:t xml:space="preserve">Financial strategies and resource allocation</w:t>
            </w:r>
          </w:p>
        </w:tc>
        <w:tc>
          <w:tcPr>
            <w:tcW w:w="2553" w:type="dxa"/>
          </w:tcPr>
          <w:p w14:paraId="68EBB852" w14:textId="77777777" w:rsidR="00DA72A9" w:rsidRPr="00DA72A9" w:rsidRDefault="00DA72A9"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Preparing a study leave plan for the department’s faculty members</w:t>
            </w:r>
          </w:p>
        </w:tc>
        <w:tc>
          <w:tcPr>
            <w:tcW w:w="2552" w:type="dxa"/>
          </w:tcPr>
          <w:p w14:paraId="360B0CDD" w14:textId="77777777" w:rsidR="00DA72A9" w:rsidRPr="00DA72A9" w:rsidRDefault="00DA72A9"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Nominating department members to obtain master's and doctoral degrees</w:t>
            </w:r>
          </w:p>
        </w:tc>
        <w:tc>
          <w:tcPr>
            <w:tcW w:w="1390" w:type="dxa"/>
          </w:tcPr>
          <w:p w14:paraId="60F9436A" w14:textId="77777777" w:rsidR="00DA72A9" w:rsidRPr="001F1374" w:rsidRDefault="00DA72A9" w:rsidP="00D0476D">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Head of Department</w:t>
            </w:r>
          </w:p>
        </w:tc>
        <w:tc>
          <w:tcPr>
            <w:tcW w:w="1374" w:type="dxa"/>
          </w:tcPr>
          <w:p w14:paraId="559C1E23" w14:textId="77777777" w:rsidR="00DA72A9" w:rsidRPr="001F1374" w:rsidRDefault="00DA72A9" w:rsidP="00D0476D">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DA72A9" w:rsidRPr="001F1374" w14:paraId="300D3F60" w14:textId="77777777" w:rsidTr="00EA6B1C">
        <w:tc>
          <w:tcPr>
            <w:cnfStyle w:val="001000000000" w:firstRow="0" w:lastRow="0" w:firstColumn="1" w:lastColumn="0" w:oddVBand="0" w:evenVBand="0" w:oddHBand="0" w:evenHBand="0" w:firstRowFirstColumn="0" w:firstRowLastColumn="0" w:lastRowFirstColumn="0" w:lastRowLastColumn="0"/>
            <w:tcW w:w="1416" w:type="dxa"/>
            <w:vMerge/>
          </w:tcPr>
          <w:p w14:paraId="7BAB0301" w14:textId="77777777" w:rsidR="00DA72A9" w:rsidRDefault="00DA72A9" w:rsidP="002D5433">
            <w:pPr>
              <w:jc w:val="center"/>
              <w:rPr>
                <w:b w:val="0"/>
                <w:bCs w:val="0"/>
                <w:sz w:val="28"/>
                <w:szCs w:val="28"/>
                <w:rtl/>
              </w:rPr>
            </w:pPr>
          </w:p>
        </w:tc>
        <w:tc>
          <w:tcPr>
            <w:tcW w:w="2553" w:type="dxa"/>
          </w:tcPr>
          <w:p w14:paraId="6A9F4189" w14:textId="77777777" w:rsidR="00DA72A9" w:rsidRPr="00DA72A9" w:rsidRDefault="00DA72A9" w:rsidP="00DA72A9">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Submitting academic promotion applications to obtain academic titles</w:t>
            </w:r>
          </w:p>
        </w:tc>
        <w:tc>
          <w:tcPr>
            <w:tcW w:w="2552" w:type="dxa"/>
          </w:tcPr>
          <w:p w14:paraId="7AA20E7D" w14:textId="1416DA70" w:rsidR="00DA72A9" w:rsidRPr="00DA72A9" w:rsidRDefault="00DA72A9" w:rsidP="00DA72A9">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5 promotion transactions for department professors were completed</w:t>
            </w:r>
          </w:p>
        </w:tc>
        <w:tc>
          <w:tcPr>
            <w:tcW w:w="1390" w:type="dxa"/>
          </w:tcPr>
          <w:p w14:paraId="3612DCED" w14:textId="77777777" w:rsidR="00DA72A9" w:rsidRPr="001F1374" w:rsidRDefault="00DA72A9" w:rsidP="00D0476D">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74" w:type="dxa"/>
          </w:tcPr>
          <w:p w14:paraId="0CB25255" w14:textId="77777777" w:rsidR="00DA72A9" w:rsidRPr="001F1374" w:rsidRDefault="00DA72A9" w:rsidP="00D0476D">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DA72A9" w:rsidRPr="001F1374" w14:paraId="29F4C1B2" w14:textId="77777777" w:rsidTr="00E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vMerge/>
          </w:tcPr>
          <w:p w14:paraId="07451E12" w14:textId="77777777" w:rsidR="00DA72A9" w:rsidRPr="001F1374" w:rsidRDefault="00DA72A9" w:rsidP="002D5433">
            <w:pPr>
              <w:jc w:val="center"/>
              <w:rPr>
                <w:b w:val="0"/>
                <w:bCs w:val="0"/>
                <w:sz w:val="28"/>
                <w:szCs w:val="28"/>
                <w:rtl/>
              </w:rPr>
            </w:pPr>
          </w:p>
        </w:tc>
        <w:tc>
          <w:tcPr>
            <w:tcW w:w="2553" w:type="dxa"/>
          </w:tcPr>
          <w:p w14:paraId="019F4400" w14:textId="77777777" w:rsidR="00DA72A9" w:rsidRPr="00DA72A9" w:rsidRDefault="00DA72A9"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Preparing and rehabilitating the department’s facilities, including classrooms and science laboratories.</w:t>
            </w:r>
          </w:p>
        </w:tc>
        <w:tc>
          <w:tcPr>
            <w:tcW w:w="2552" w:type="dxa"/>
          </w:tcPr>
          <w:p w14:paraId="560074F6" w14:textId="77777777" w:rsidR="00DA72A9" w:rsidRPr="001F1374" w:rsidRDefault="00DA72A9" w:rsidP="002D5433">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Submitting applications, following up on the preparation of statements, and completing these tasks</w:t>
            </w:r>
          </w:p>
        </w:tc>
        <w:tc>
          <w:tcPr>
            <w:tcW w:w="1390" w:type="dxa"/>
          </w:tcPr>
          <w:p w14:paraId="6A93EDB6" w14:textId="77777777" w:rsidR="00DA72A9" w:rsidRPr="001F1374" w:rsidRDefault="00DA72A9" w:rsidP="00D0476D">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Head of Department</w:t>
            </w:r>
          </w:p>
        </w:tc>
        <w:tc>
          <w:tcPr>
            <w:tcW w:w="1374" w:type="dxa"/>
          </w:tcPr>
          <w:p w14:paraId="48135D72" w14:textId="77777777" w:rsidR="00DA72A9" w:rsidRPr="001F1374" w:rsidRDefault="00DA72A9" w:rsidP="00D0476D">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bl>
    <w:p w14:paraId="740F94BA" w14:textId="6E0ADA0A" w:rsidR="00EA6B1C" w:rsidRDefault="00EA6B1C" w:rsidP="00EA6B1C">
      <w:pPr>
        <w:rPr>
          <w:b/>
          <w:bCs/>
          <w:sz w:val="28"/>
          <w:szCs w:val="28"/>
          <w:rtl/>
        </w:rPr>
      </w:pPr>
    </w:p>
    <w:p w14:paraId="315BAF37" w14:textId="77777777" w:rsidR="00EA6B1C" w:rsidRDefault="00EA6B1C" w:rsidP="00EA6B1C">
      <w:pPr>
        <w:rPr>
          <w:b/>
          <w:bCs/>
          <w:sz w:val="28"/>
          <w:szCs w:val="28"/>
          <w:rtl/>
        </w:rPr>
      </w:pPr>
    </w:p>
    <w:p w14:paraId="29E3EAEE" w14:textId="77777777" w:rsidR="00EA6B1C" w:rsidRDefault="00EA6B1C" w:rsidP="00EA6B1C">
      <w:pPr>
        <w:rPr>
          <w:b/>
          <w:bCs/>
          <w:sz w:val="28"/>
          <w:szCs w:val="28"/>
          <w:rtl/>
        </w:rPr>
      </w:pPr>
    </w:p>
    <w:p w14:paraId="4C585858" w14:textId="77777777" w:rsidR="00EA6B1C" w:rsidRDefault="00EA6B1C" w:rsidP="00EA6B1C">
      <w:pPr>
        <w:rPr>
          <w:b/>
          <w:bCs/>
          <w:sz w:val="28"/>
          <w:szCs w:val="28"/>
          <w:rtl/>
        </w:rPr>
      </w:pPr>
    </w:p>
    <w:p w14:paraId="5A5818D8" w14:textId="77777777" w:rsidR="00EA6B1C" w:rsidRDefault="00EA6B1C" w:rsidP="00EA6B1C">
      <w:pPr>
        <w:rPr>
          <w:b/>
          <w:bCs/>
          <w:sz w:val="28"/>
          <w:szCs w:val="28"/>
          <w:rtl/>
        </w:rPr>
      </w:pPr>
    </w:p>
    <w:p w14:paraId="77285321" w14:textId="5C02218F" w:rsidR="00CE48FD" w:rsidRPr="009F107A" w:rsidRDefault="00EA6B1C" w:rsidP="00EA6B1C">
      <w:pPr xmlns:w="http://schemas.openxmlformats.org/wordprocessingml/2006/main">
        <w:rPr>
          <w:b/>
          <w:bCs/>
          <w:sz w:val="28"/>
          <w:szCs w:val="28"/>
          <w:rtl/>
        </w:rPr>
      </w:pPr>
      <w:r xmlns:w="http://schemas.openxmlformats.org/wordprocessingml/2006/main">
        <w:rPr>
          <w:rFonts w:hint="cs"/>
          <w:b/>
          <w:bCs/>
          <w:sz w:val="28"/>
          <w:szCs w:val="28"/>
          <w:rtl/>
        </w:rPr>
        <w:t xml:space="preserve">4: Criterion Four: Student Acceptance and Graduation</w:t>
      </w:r>
    </w:p>
    <w:tbl>
      <w:tblPr>
        <w:tblStyle w:val="GridTable4"/>
        <w:bidiVisual/>
        <w:tblW w:w="9831" w:type="dxa"/>
        <w:tblLook w:val="04A0" w:firstRow="1" w:lastRow="0" w:firstColumn="1" w:lastColumn="0" w:noHBand="0" w:noVBand="1"/>
      </w:tblPr>
      <w:tblGrid>
        <w:gridCol w:w="1134"/>
        <w:gridCol w:w="2977"/>
        <w:gridCol w:w="2878"/>
        <w:gridCol w:w="1421"/>
        <w:gridCol w:w="1421"/>
      </w:tblGrid>
      <w:tr w:rsidR="00CE48FD" w:rsidRPr="001F1374" w14:paraId="44FD4691" w14:textId="77777777" w:rsidTr="00EA6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10A166B" w14:textId="77777777" w:rsidR="00CE48FD" w:rsidRPr="001F1374" w:rsidRDefault="00CE48FD"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977" w:type="dxa"/>
          </w:tcPr>
          <w:p w14:paraId="5B0AE368"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878" w:type="dxa"/>
          </w:tcPr>
          <w:p w14:paraId="4BC2F322"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21" w:type="dxa"/>
          </w:tcPr>
          <w:p w14:paraId="10F63DD7"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421" w:type="dxa"/>
          </w:tcPr>
          <w:p w14:paraId="51AF1674"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CE48FD" w:rsidRPr="001F1374" w14:paraId="60FEA518" w14:textId="77777777" w:rsidTr="00E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extDirection w:val="tbRl"/>
          </w:tcPr>
          <w:p w14:paraId="43890E21" w14:textId="77777777" w:rsidR="00CE48FD" w:rsidRPr="001F1374" w:rsidRDefault="00CE48FD" w:rsidP="00CE48FD">
            <w:pPr xmlns:w="http://schemas.openxmlformats.org/wordprocessingml/2006/main">
              <w:ind w:left="113" w:right="113"/>
              <w:jc w:val="center"/>
              <w:rPr>
                <w:sz w:val="28"/>
                <w:szCs w:val="28"/>
                <w:rtl/>
              </w:rPr>
            </w:pPr>
            <w:r xmlns:w="http://schemas.openxmlformats.org/wordprocessingml/2006/main">
              <w:rPr>
                <w:rFonts w:hint="cs"/>
                <w:sz w:val="28"/>
                <w:szCs w:val="28"/>
                <w:rtl/>
              </w:rPr>
              <w:t xml:space="preserve">Student admission and graduation</w:t>
            </w:r>
          </w:p>
        </w:tc>
        <w:tc>
          <w:tcPr>
            <w:tcW w:w="2977" w:type="dxa"/>
          </w:tcPr>
          <w:p w14:paraId="7BEFDF93" w14:textId="40927FD2" w:rsidR="00CE48FD" w:rsidRPr="00CE48FD" w:rsidRDefault="006F3AAF" w:rsidP="00CE48FD">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6F3AAF">
              <w:rPr>
                <w:rFonts w:hint="cs"/>
                <w:b/>
                <w:bCs/>
                <w:sz w:val="28"/>
                <w:szCs w:val="28"/>
                <w:rtl/>
              </w:rPr>
              <w:t xml:space="preserve">Reducing </w:t>
            </w:r>
            <w:r xmlns:w="http://schemas.openxmlformats.org/wordprocessingml/2006/main">
              <w:rPr>
                <w:rFonts w:hint="cs"/>
                <w:sz w:val="28"/>
                <w:szCs w:val="28"/>
                <w:rtl/>
              </w:rPr>
              <w:t xml:space="preserve">the admission plan by the required numbers according to </w:t>
            </w:r>
            <w:r xmlns:w="http://schemas.openxmlformats.org/wordprocessingml/2006/main" w:rsidR="00CE48FD" w:rsidRPr="00CE48FD">
              <w:rPr>
                <w:rFonts w:hint="cs"/>
                <w:sz w:val="28"/>
                <w:szCs w:val="28"/>
                <w:rtl/>
              </w:rPr>
              <w:lastRenderedPageBreak xmlns:w="http://schemas.openxmlformats.org/wordprocessingml/2006/main"/>
            </w:r>
            <w:r xmlns:w="http://schemas.openxmlformats.org/wordprocessingml/2006/main" w:rsidR="00CE48FD" w:rsidRPr="00CE48FD">
              <w:rPr>
                <w:rFonts w:hint="cs"/>
                <w:sz w:val="28"/>
                <w:szCs w:val="28"/>
                <w:rtl/>
              </w:rPr>
              <w:t xml:space="preserve">the department’s capacity.</w:t>
            </w:r>
          </w:p>
        </w:tc>
        <w:tc>
          <w:tcPr>
            <w:tcW w:w="2878" w:type="dxa"/>
          </w:tcPr>
          <w:p w14:paraId="3C611791" w14:textId="77777777" w:rsidR="00CE48FD" w:rsidRPr="00DA72A9" w:rsidRDefault="00CE48FD"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DA72A9">
              <w:rPr>
                <w:rFonts w:hint="cs"/>
                <w:sz w:val="28"/>
                <w:szCs w:val="28"/>
                <w:rtl/>
              </w:rPr>
              <w:lastRenderedPageBreak xmlns:w="http://schemas.openxmlformats.org/wordprocessingml/2006/main"/>
            </w:r>
            <w:r xmlns:w="http://schemas.openxmlformats.org/wordprocessingml/2006/main" w:rsidRPr="00DA72A9">
              <w:rPr>
                <w:rFonts w:hint="cs"/>
                <w:sz w:val="28"/>
                <w:szCs w:val="28"/>
                <w:rtl/>
              </w:rPr>
              <w:t xml:space="preserve">Study and discuss the acceptance plan</w:t>
            </w:r>
          </w:p>
          <w:p w14:paraId="73D1F79B" w14:textId="77777777" w:rsidR="00CE48FD" w:rsidRPr="00C4296D" w:rsidRDefault="00CE48FD" w:rsidP="00CE48FD">
            <w:pP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5914DEA8" w14:textId="77777777" w:rsidR="00CE48FD" w:rsidRDefault="00CE48FD" w:rsidP="00DA72A9">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Head of Department</w:t>
            </w:r>
          </w:p>
          <w:p w14:paraId="10AEBBDC" w14:textId="77777777" w:rsidR="00CE48FD" w:rsidRPr="001F1374" w:rsidRDefault="00CE48FD" w:rsidP="00DA72A9">
            <w:pPr>
              <w:jc w:val="cente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1A699ED2" w14:textId="77777777" w:rsidR="00CE48FD" w:rsidRPr="001F1374" w:rsidRDefault="00CE48FD" w:rsidP="00CE48FD">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CE48FD" w:rsidRPr="001F1374" w14:paraId="2FE568AE" w14:textId="77777777" w:rsidTr="00EA6B1C">
        <w:tc>
          <w:tcPr>
            <w:cnfStyle w:val="001000000000" w:firstRow="0" w:lastRow="0" w:firstColumn="1" w:lastColumn="0" w:oddVBand="0" w:evenVBand="0" w:oddHBand="0" w:evenHBand="0" w:firstRowFirstColumn="0" w:firstRowLastColumn="0" w:lastRowFirstColumn="0" w:lastRowLastColumn="0"/>
            <w:tcW w:w="1134" w:type="dxa"/>
            <w:vMerge/>
          </w:tcPr>
          <w:p w14:paraId="24107C83" w14:textId="77777777" w:rsidR="00CE48FD" w:rsidRDefault="00CE48FD" w:rsidP="001C6F4B">
            <w:pPr>
              <w:rPr>
                <w:sz w:val="28"/>
                <w:szCs w:val="28"/>
                <w:rtl/>
              </w:rPr>
            </w:pPr>
          </w:p>
        </w:tc>
        <w:tc>
          <w:tcPr>
            <w:tcW w:w="2977" w:type="dxa"/>
          </w:tcPr>
          <w:p w14:paraId="27856B8F" w14:textId="77777777" w:rsidR="00CE48FD" w:rsidRPr="00CE48FD" w:rsidRDefault="00CE48FD" w:rsidP="00CE48FD">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E48FD">
              <w:rPr>
                <w:rFonts w:hint="cs"/>
                <w:sz w:val="28"/>
                <w:szCs w:val="28"/>
                <w:rtl/>
              </w:rPr>
              <w:t xml:space="preserve">Improving the admission plan by hosting students from colleges similar to our college</w:t>
            </w:r>
          </w:p>
        </w:tc>
        <w:tc>
          <w:tcPr>
            <w:tcW w:w="2878" w:type="dxa"/>
          </w:tcPr>
          <w:p w14:paraId="447C08BE" w14:textId="77777777" w:rsidR="00CE48FD" w:rsidRPr="00DA72A9" w:rsidRDefault="00CE48FD" w:rsidP="00DA72A9">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Pr>
            </w:pPr>
            <w:r xmlns:w="http://schemas.openxmlformats.org/wordprocessingml/2006/main" w:rsidRPr="00DA72A9">
              <w:rPr>
                <w:rFonts w:hint="cs"/>
                <w:sz w:val="28"/>
                <w:szCs w:val="28"/>
                <w:rtl/>
              </w:rPr>
              <w:t xml:space="preserve">Studying the possibility of transferring students from similar colleges</w:t>
            </w:r>
          </w:p>
          <w:p w14:paraId="656838EA" w14:textId="77777777" w:rsidR="00CE48FD" w:rsidRPr="00DA72A9" w:rsidRDefault="00CE48FD" w:rsidP="00DA72A9">
            <w:pPr>
              <w:cnfStyle w:val="000000000000" w:firstRow="0" w:lastRow="0" w:firstColumn="0" w:lastColumn="0" w:oddVBand="0" w:evenVBand="0" w:oddHBand="0" w:evenHBand="0" w:firstRowFirstColumn="0" w:firstRowLastColumn="0" w:lastRowFirstColumn="0" w:lastRowLastColumn="0"/>
              <w:rPr>
                <w:sz w:val="28"/>
                <w:szCs w:val="28"/>
                <w:rtl/>
              </w:rPr>
            </w:pPr>
          </w:p>
        </w:tc>
        <w:tc>
          <w:tcPr>
            <w:tcW w:w="1421" w:type="dxa"/>
          </w:tcPr>
          <w:p w14:paraId="6A5C4551" w14:textId="77777777" w:rsidR="00CE48FD" w:rsidRDefault="00CE48FD" w:rsidP="00DA72A9">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70DC2C3C" w14:textId="77777777" w:rsidR="00CE48FD" w:rsidRDefault="00CE48FD" w:rsidP="00DA72A9">
            <w:pPr>
              <w:jc w:val="center"/>
              <w:cnfStyle w:val="000000000000" w:firstRow="0" w:lastRow="0" w:firstColumn="0" w:lastColumn="0" w:oddVBand="0" w:evenVBand="0" w:oddHBand="0" w:evenHBand="0" w:firstRowFirstColumn="0" w:firstRowLastColumn="0" w:lastRowFirstColumn="0" w:lastRowLastColumn="0"/>
              <w:rPr>
                <w:sz w:val="28"/>
                <w:szCs w:val="28"/>
                <w:rtl/>
              </w:rPr>
            </w:pPr>
          </w:p>
        </w:tc>
        <w:tc>
          <w:tcPr>
            <w:tcW w:w="1421" w:type="dxa"/>
          </w:tcPr>
          <w:p w14:paraId="4999E4A5" w14:textId="77777777" w:rsidR="00CE48FD" w:rsidRDefault="00CE48FD" w:rsidP="00CE48FD">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CE48FD" w:rsidRPr="001F1374" w14:paraId="4D6DACC8" w14:textId="77777777" w:rsidTr="00E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tcPr>
          <w:p w14:paraId="0EEDB3C8" w14:textId="77777777" w:rsidR="00CE48FD" w:rsidRDefault="00CE48FD" w:rsidP="001C6F4B">
            <w:pPr>
              <w:rPr>
                <w:sz w:val="28"/>
                <w:szCs w:val="28"/>
                <w:rtl/>
              </w:rPr>
            </w:pPr>
          </w:p>
        </w:tc>
        <w:tc>
          <w:tcPr>
            <w:tcW w:w="2977" w:type="dxa"/>
          </w:tcPr>
          <w:p w14:paraId="5016A798" w14:textId="77777777" w:rsidR="00CE48FD" w:rsidRPr="00CE48FD" w:rsidRDefault="00CE48FD" w:rsidP="00CE48FD">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CE48FD">
              <w:rPr>
                <w:rFonts w:hint="cs"/>
                <w:sz w:val="28"/>
                <w:szCs w:val="28"/>
                <w:rtl/>
              </w:rPr>
              <w:t xml:space="preserve">The instructors prepare lectures for the required subjects.</w:t>
            </w:r>
          </w:p>
        </w:tc>
        <w:tc>
          <w:tcPr>
            <w:tcW w:w="2878" w:type="dxa"/>
          </w:tcPr>
          <w:p w14:paraId="102844F1" w14:textId="02254076" w:rsidR="00CE48FD" w:rsidRPr="00DA72A9" w:rsidRDefault="00CE48FD"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DA72A9">
              <w:rPr>
                <w:rFonts w:hint="cs"/>
                <w:sz w:val="28"/>
                <w:szCs w:val="28"/>
                <w:rtl/>
              </w:rPr>
              <w:t xml:space="preserve">Issuing orders to assign professors to teach subjects</w:t>
            </w:r>
          </w:p>
        </w:tc>
        <w:tc>
          <w:tcPr>
            <w:tcW w:w="1421" w:type="dxa"/>
          </w:tcPr>
          <w:p w14:paraId="73E99967" w14:textId="77777777" w:rsidR="00CE48FD" w:rsidRDefault="00CE48FD" w:rsidP="00DA72A9">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421" w:type="dxa"/>
          </w:tcPr>
          <w:p w14:paraId="63AF0C09" w14:textId="77777777" w:rsidR="00CE48FD" w:rsidRDefault="00CE48FD" w:rsidP="00CE48FD">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4FF079C4" w14:textId="09CEF417" w:rsidR="00FE57E5" w:rsidRDefault="00FE57E5" w:rsidP="00611B78">
      <w:pPr>
        <w:rPr>
          <w:sz w:val="28"/>
          <w:szCs w:val="28"/>
          <w:rtl/>
        </w:rPr>
      </w:pPr>
    </w:p>
    <w:p w14:paraId="38CA219C" w14:textId="5149B18A" w:rsidR="00CE48FD" w:rsidRPr="009F107A" w:rsidRDefault="00C708DF" w:rsidP="00B55B2F">
      <w:pPr xmlns:w="http://schemas.openxmlformats.org/wordprocessingml/2006/main">
        <w:rPr>
          <w:b/>
          <w:bCs/>
          <w:sz w:val="28"/>
          <w:szCs w:val="28"/>
          <w:rtl/>
        </w:rPr>
      </w:pPr>
      <w:r xmlns:w="http://schemas.openxmlformats.org/wordprocessingml/2006/main">
        <w:rPr>
          <w:rFonts w:hint="cs"/>
          <w:b/>
          <w:bCs/>
          <w:sz w:val="28"/>
          <w:szCs w:val="28"/>
          <w:rtl/>
        </w:rPr>
        <w:t xml:space="preserve">5: Fifth criterion: adequacy of faculty members and their distribution</w:t>
      </w:r>
    </w:p>
    <w:tbl>
      <w:tblPr>
        <w:tblStyle w:val="GridTable4-Accent6"/>
        <w:bidiVisual/>
        <w:tblW w:w="9454" w:type="dxa"/>
        <w:tblLook w:val="04A0" w:firstRow="1" w:lastRow="0" w:firstColumn="1" w:lastColumn="0" w:noHBand="0" w:noVBand="1"/>
      </w:tblPr>
      <w:tblGrid>
        <w:gridCol w:w="1134"/>
        <w:gridCol w:w="2225"/>
        <w:gridCol w:w="3253"/>
        <w:gridCol w:w="1421"/>
        <w:gridCol w:w="1421"/>
      </w:tblGrid>
      <w:tr w:rsidR="00CE48FD" w:rsidRPr="001F1374" w14:paraId="28664CFE" w14:textId="77777777" w:rsidTr="00B55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783FC1" w14:textId="77777777" w:rsidR="00CE48FD" w:rsidRPr="001F1374" w:rsidRDefault="00CE48FD"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225" w:type="dxa"/>
          </w:tcPr>
          <w:p w14:paraId="4932A009"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3253" w:type="dxa"/>
          </w:tcPr>
          <w:p w14:paraId="363259B4"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21" w:type="dxa"/>
          </w:tcPr>
          <w:p w14:paraId="44A81F77"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421" w:type="dxa"/>
          </w:tcPr>
          <w:p w14:paraId="00CBE03E"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255CB5" w:rsidRPr="001F1374" w14:paraId="41214ED9" w14:textId="77777777" w:rsidTr="00B55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val="restart"/>
            <w:textDirection w:val="tbRl"/>
          </w:tcPr>
          <w:p w14:paraId="77A47507" w14:textId="77777777" w:rsidR="00255CB5" w:rsidRPr="001F1374" w:rsidRDefault="00255CB5" w:rsidP="001C6F4B">
            <w:pPr xmlns:w="http://schemas.openxmlformats.org/wordprocessingml/2006/main">
              <w:ind w:left="113" w:right="113"/>
              <w:jc w:val="center"/>
              <w:rPr>
                <w:sz w:val="28"/>
                <w:szCs w:val="28"/>
                <w:rtl/>
              </w:rPr>
            </w:pPr>
            <w:r xmlns:w="http://schemas.openxmlformats.org/wordprocessingml/2006/main">
              <w:rPr>
                <w:rFonts w:hint="cs"/>
                <w:sz w:val="28"/>
                <w:szCs w:val="28"/>
                <w:rtl/>
              </w:rPr>
              <w:t xml:space="preserve">Faculty adequacy and distribution</w:t>
            </w:r>
          </w:p>
        </w:tc>
        <w:tc>
          <w:tcPr>
            <w:tcW w:w="2225" w:type="dxa"/>
          </w:tcPr>
          <w:p w14:paraId="7B2A8131" w14:textId="77777777" w:rsidR="00255CB5" w:rsidRPr="00CE48FD" w:rsidRDefault="00255CB5"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Request for appointment of the top students in the department with higher degrees</w:t>
            </w:r>
          </w:p>
        </w:tc>
        <w:tc>
          <w:tcPr>
            <w:tcW w:w="3253" w:type="dxa"/>
          </w:tcPr>
          <w:p w14:paraId="28AB2FC3" w14:textId="77777777" w:rsidR="00255CB5" w:rsidRPr="007B2793" w:rsidRDefault="00255CB5" w:rsidP="007B2793">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7B2793">
              <w:rPr>
                <w:rFonts w:hint="cs"/>
                <w:sz w:val="28"/>
                <w:szCs w:val="28"/>
                <w:rtl/>
              </w:rPr>
              <w:t xml:space="preserve">Include the required numbers and specializations in the department’s structural plan.</w:t>
            </w:r>
          </w:p>
        </w:tc>
        <w:tc>
          <w:tcPr>
            <w:tcW w:w="1421" w:type="dxa"/>
          </w:tcPr>
          <w:p w14:paraId="4A54022A" w14:textId="77777777" w:rsidR="00255CB5" w:rsidRDefault="00255CB5" w:rsidP="007B2793">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13E3D330" w14:textId="77777777" w:rsidR="00255CB5" w:rsidRDefault="00255CB5" w:rsidP="007B2793">
            <w:pPr>
              <w:jc w:val="center"/>
              <w:cnfStyle w:val="000000100000" w:firstRow="0" w:lastRow="0" w:firstColumn="0" w:lastColumn="0" w:oddVBand="0" w:evenVBand="0" w:oddHBand="1" w:evenHBand="0" w:firstRowFirstColumn="0" w:firstRowLastColumn="0" w:lastRowFirstColumn="0" w:lastRowLastColumn="0"/>
              <w:rPr>
                <w:sz w:val="28"/>
                <w:szCs w:val="28"/>
                <w:rtl/>
              </w:rPr>
            </w:pPr>
          </w:p>
          <w:p w14:paraId="26298852" w14:textId="77777777" w:rsidR="00255CB5" w:rsidRPr="001F1374" w:rsidRDefault="00255CB5" w:rsidP="007B2793">
            <w:pP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225F67E4" w14:textId="77777777" w:rsidR="00255CB5" w:rsidRPr="001F1374" w:rsidRDefault="00255CB5"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255CB5" w:rsidRPr="001F1374" w14:paraId="72CC1B84" w14:textId="77777777" w:rsidTr="00B55B2F">
        <w:tc>
          <w:tcPr>
            <w:cnfStyle w:val="001000000000" w:firstRow="0" w:lastRow="0" w:firstColumn="1" w:lastColumn="0" w:oddVBand="0" w:evenVBand="0" w:oddHBand="0" w:evenHBand="0" w:firstRowFirstColumn="0" w:firstRowLastColumn="0" w:lastRowFirstColumn="0" w:lastRowLastColumn="0"/>
            <w:tcW w:w="1134" w:type="dxa"/>
            <w:vMerge/>
            <w:textDirection w:val="tbRl"/>
          </w:tcPr>
          <w:p w14:paraId="35DABD70" w14:textId="77777777" w:rsidR="00255CB5" w:rsidRDefault="00255CB5" w:rsidP="001C6F4B">
            <w:pPr>
              <w:ind w:left="113" w:right="113"/>
              <w:jc w:val="center"/>
              <w:rPr>
                <w:b w:val="0"/>
                <w:bCs w:val="0"/>
                <w:sz w:val="28"/>
                <w:szCs w:val="28"/>
                <w:rtl/>
              </w:rPr>
            </w:pPr>
          </w:p>
        </w:tc>
        <w:tc>
          <w:tcPr>
            <w:tcW w:w="2225" w:type="dxa"/>
          </w:tcPr>
          <w:p w14:paraId="23A24D07" w14:textId="77777777" w:rsidR="00255CB5" w:rsidRDefault="00255CB5"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Confirmation of ministerial contracts for higher degrees</w:t>
            </w:r>
          </w:p>
        </w:tc>
        <w:tc>
          <w:tcPr>
            <w:tcW w:w="3253" w:type="dxa"/>
          </w:tcPr>
          <w:p w14:paraId="2471C921" w14:textId="77777777" w:rsidR="00255CB5" w:rsidRPr="007B2793" w:rsidRDefault="00255CB5" w:rsidP="00255CB5">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Working with the college deanship to submit requests to appoint ministerial contract holders to the department’s staff.</w:t>
            </w:r>
          </w:p>
        </w:tc>
        <w:tc>
          <w:tcPr>
            <w:tcW w:w="1421" w:type="dxa"/>
          </w:tcPr>
          <w:p w14:paraId="3C3DCAAF" w14:textId="77777777" w:rsidR="00255CB5" w:rsidRDefault="00255CB5" w:rsidP="001031A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2995714B" w14:textId="77777777" w:rsidR="00255CB5" w:rsidRDefault="00255CB5" w:rsidP="001031AB">
            <w:pPr>
              <w:jc w:val="center"/>
              <w:cnfStyle w:val="000000000000" w:firstRow="0" w:lastRow="0" w:firstColumn="0" w:lastColumn="0" w:oddVBand="0" w:evenVBand="0" w:oddHBand="0" w:evenHBand="0" w:firstRowFirstColumn="0" w:firstRowLastColumn="0" w:lastRowFirstColumn="0" w:lastRowLastColumn="0"/>
              <w:rPr>
                <w:sz w:val="28"/>
                <w:szCs w:val="28"/>
                <w:rtl/>
              </w:rPr>
            </w:pPr>
          </w:p>
          <w:p w14:paraId="65281C4A" w14:textId="77777777" w:rsidR="00255CB5" w:rsidRPr="001F1374" w:rsidRDefault="00255CB5" w:rsidP="001031AB">
            <w:pPr>
              <w:jc w:val="center"/>
              <w:cnfStyle w:val="000000000000" w:firstRow="0" w:lastRow="0" w:firstColumn="0" w:lastColumn="0" w:oddVBand="0" w:evenVBand="0" w:oddHBand="0" w:evenHBand="0" w:firstRowFirstColumn="0" w:firstRowLastColumn="0" w:lastRowFirstColumn="0" w:lastRowLastColumn="0"/>
              <w:rPr>
                <w:sz w:val="28"/>
                <w:szCs w:val="28"/>
                <w:rtl/>
              </w:rPr>
            </w:pPr>
          </w:p>
        </w:tc>
        <w:tc>
          <w:tcPr>
            <w:tcW w:w="1421" w:type="dxa"/>
          </w:tcPr>
          <w:p w14:paraId="4ED23F1D" w14:textId="77777777" w:rsidR="00255CB5" w:rsidRPr="001F1374" w:rsidRDefault="00255CB5"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255CB5" w:rsidRPr="001F1374" w14:paraId="2E8ED139" w14:textId="77777777" w:rsidTr="00B55B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textDirection w:val="tbRl"/>
          </w:tcPr>
          <w:p w14:paraId="1B488AF2" w14:textId="77777777" w:rsidR="00255CB5" w:rsidRDefault="00255CB5" w:rsidP="001C6F4B">
            <w:pPr>
              <w:ind w:left="113" w:right="113"/>
              <w:jc w:val="center"/>
              <w:rPr>
                <w:b w:val="0"/>
                <w:bCs w:val="0"/>
                <w:sz w:val="28"/>
                <w:szCs w:val="28"/>
                <w:rtl/>
              </w:rPr>
            </w:pPr>
          </w:p>
        </w:tc>
        <w:tc>
          <w:tcPr>
            <w:tcW w:w="2225" w:type="dxa"/>
          </w:tcPr>
          <w:p w14:paraId="49072048" w14:textId="77777777" w:rsidR="00255CB5" w:rsidRDefault="00255CB5" w:rsidP="007B2793">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The department's professors cooperate with other universities.</w:t>
            </w:r>
          </w:p>
        </w:tc>
        <w:tc>
          <w:tcPr>
            <w:tcW w:w="3253" w:type="dxa"/>
          </w:tcPr>
          <w:p w14:paraId="316E571A" w14:textId="45213839" w:rsidR="00255CB5" w:rsidRDefault="00255CB5" w:rsidP="00255CB5">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Granting approval to some of the department’s permanent staff professors who wish to work in other universities and assign them to them, such as Warith Al-Anbiya University, in exchange for financial support from Warith University to launch research for the instructors.</w:t>
            </w:r>
          </w:p>
        </w:tc>
        <w:tc>
          <w:tcPr>
            <w:tcW w:w="1421" w:type="dxa"/>
          </w:tcPr>
          <w:p w14:paraId="71105E54" w14:textId="77777777" w:rsidR="00255CB5" w:rsidRDefault="00255CB5" w:rsidP="001031A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1BFFAD36" w14:textId="77777777" w:rsidR="00255CB5" w:rsidRDefault="00255CB5" w:rsidP="001031AB">
            <w:pPr>
              <w:jc w:val="center"/>
              <w:cnfStyle w:val="000000100000" w:firstRow="0" w:lastRow="0" w:firstColumn="0" w:lastColumn="0" w:oddVBand="0" w:evenVBand="0" w:oddHBand="1" w:evenHBand="0" w:firstRowFirstColumn="0" w:firstRowLastColumn="0" w:lastRowFirstColumn="0" w:lastRowLastColumn="0"/>
              <w:rPr>
                <w:sz w:val="28"/>
                <w:szCs w:val="28"/>
                <w:rtl/>
              </w:rPr>
            </w:pPr>
          </w:p>
          <w:p w14:paraId="3AA4AB49" w14:textId="77777777" w:rsidR="00255CB5" w:rsidRPr="001F1374" w:rsidRDefault="00255CB5" w:rsidP="001031AB">
            <w:pPr>
              <w:jc w:val="cente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5A4BF1F9" w14:textId="77777777" w:rsidR="00255CB5" w:rsidRPr="001F1374" w:rsidRDefault="00255CB5"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Five years</w:t>
            </w:r>
          </w:p>
        </w:tc>
      </w:tr>
    </w:tbl>
    <w:p w14:paraId="37FD4389" w14:textId="77777777" w:rsidR="00CE48FD" w:rsidRDefault="00CE48FD" w:rsidP="00611B78">
      <w:pPr>
        <w:rPr>
          <w:sz w:val="28"/>
          <w:szCs w:val="28"/>
          <w:rtl/>
        </w:rPr>
      </w:pPr>
    </w:p>
    <w:p w14:paraId="25C08518" w14:textId="77777777" w:rsidR="00B55B2F" w:rsidRDefault="00B55B2F" w:rsidP="00687230">
      <w:pPr>
        <w:rPr>
          <w:b/>
          <w:bCs/>
          <w:sz w:val="28"/>
          <w:szCs w:val="28"/>
          <w:rtl/>
        </w:rPr>
      </w:pPr>
    </w:p>
    <w:p w14:paraId="2091F134" w14:textId="77777777" w:rsidR="00B55B2F" w:rsidRDefault="00B55B2F" w:rsidP="00687230">
      <w:pPr>
        <w:rPr>
          <w:b/>
          <w:bCs/>
          <w:sz w:val="28"/>
          <w:szCs w:val="28"/>
          <w:rtl/>
        </w:rPr>
      </w:pPr>
    </w:p>
    <w:p w14:paraId="0A14B1B8" w14:textId="4F6A0947" w:rsidR="00687230" w:rsidRDefault="00D23A32" w:rsidP="00687230">
      <w:pPr xmlns:w="http://schemas.openxmlformats.org/wordprocessingml/2006/main">
        <w:rPr>
          <w:b/>
          <w:bCs/>
          <w:sz w:val="28"/>
          <w:szCs w:val="28"/>
          <w:rtl/>
        </w:rPr>
      </w:pPr>
      <w:r xmlns:w="http://schemas.openxmlformats.org/wordprocessingml/2006/main">
        <w:rPr>
          <w:rFonts w:hint="cs"/>
          <w:b/>
          <w:bCs/>
          <w:sz w:val="28"/>
          <w:szCs w:val="28"/>
          <w:rtl/>
        </w:rPr>
        <w:t xml:space="preserve">6: Standard 6: Faculty Management and Support</w:t>
      </w:r>
    </w:p>
    <w:tbl>
      <w:tblPr>
        <w:tblStyle w:val="GridTable2-Accent2"/>
        <w:bidiVisual/>
        <w:tblW w:w="9454" w:type="dxa"/>
        <w:tblLook w:val="04A0" w:firstRow="1" w:lastRow="0" w:firstColumn="1" w:lastColumn="0" w:noHBand="0" w:noVBand="1"/>
      </w:tblPr>
      <w:tblGrid>
        <w:gridCol w:w="1134"/>
        <w:gridCol w:w="2225"/>
        <w:gridCol w:w="3253"/>
        <w:gridCol w:w="1421"/>
        <w:gridCol w:w="1421"/>
      </w:tblGrid>
      <w:tr w:rsidR="00687230" w:rsidRPr="001F1374" w14:paraId="7B6ED845" w14:textId="77777777" w:rsidTr="00C7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F2963E" w14:textId="77777777" w:rsidR="00687230" w:rsidRPr="001F1374" w:rsidRDefault="00687230"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225" w:type="dxa"/>
          </w:tcPr>
          <w:p w14:paraId="337A9D6B"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3253" w:type="dxa"/>
          </w:tcPr>
          <w:p w14:paraId="01F5E3FF"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21" w:type="dxa"/>
          </w:tcPr>
          <w:p w14:paraId="5138641C"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421" w:type="dxa"/>
          </w:tcPr>
          <w:p w14:paraId="7B656208"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1031AB" w:rsidRPr="001F1374" w14:paraId="4832CB1B" w14:textId="77777777" w:rsidTr="00C708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34" w:type="dxa"/>
            <w:vMerge w:val="restart"/>
            <w:textDirection w:val="tbRl"/>
          </w:tcPr>
          <w:p w14:paraId="666BC992" w14:textId="77777777" w:rsidR="001031AB" w:rsidRPr="001F1374" w:rsidRDefault="001031AB" w:rsidP="001031AB">
            <w:pPr xmlns:w="http://schemas.openxmlformats.org/wordprocessingml/2006/main">
              <w:ind w:left="113" w:right="113"/>
              <w:jc w:val="center"/>
              <w:rPr>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Faculty management and support</w:t>
            </w:r>
          </w:p>
        </w:tc>
        <w:tc>
          <w:tcPr>
            <w:tcW w:w="2225" w:type="dxa"/>
          </w:tcPr>
          <w:p w14:paraId="5020E5A4" w14:textId="77777777" w:rsidR="001031AB" w:rsidRPr="00255CB5" w:rsidRDefault="001031AB"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Participation of department professors in department events and activities</w:t>
            </w:r>
          </w:p>
        </w:tc>
        <w:tc>
          <w:tcPr>
            <w:tcW w:w="3253" w:type="dxa"/>
          </w:tcPr>
          <w:p w14:paraId="1916AB3C" w14:textId="77777777" w:rsidR="001031AB" w:rsidRPr="00C4296D" w:rsidRDefault="001031AB" w:rsidP="00687230">
            <w:pPr xmlns:w="http://schemas.openxmlformats.org/wordprocessingml/2006/main">
              <w:pStyle w:val="ListParagraph"/>
              <w:ind w:left="125"/>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Holding scientific and educational seminars and lectures in the department</w:t>
            </w:r>
          </w:p>
        </w:tc>
        <w:tc>
          <w:tcPr>
            <w:tcW w:w="1421" w:type="dxa"/>
          </w:tcPr>
          <w:p w14:paraId="15B3CA6E" w14:textId="77777777" w:rsidR="001031AB" w:rsidRDefault="001031AB" w:rsidP="001031A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2D69A931" w14:textId="77777777" w:rsidR="001031AB" w:rsidRDefault="001031AB" w:rsidP="001031AB">
            <w:pPr>
              <w:jc w:val="center"/>
              <w:cnfStyle w:val="000000100000" w:firstRow="0" w:lastRow="0" w:firstColumn="0" w:lastColumn="0" w:oddVBand="0" w:evenVBand="0" w:oddHBand="1" w:evenHBand="0" w:firstRowFirstColumn="0" w:firstRowLastColumn="0" w:lastRowFirstColumn="0" w:lastRowLastColumn="0"/>
              <w:rPr>
                <w:sz w:val="28"/>
                <w:szCs w:val="28"/>
                <w:rtl/>
              </w:rPr>
            </w:pPr>
          </w:p>
          <w:p w14:paraId="498C7E5D" w14:textId="77777777" w:rsidR="001031AB" w:rsidRPr="001F1374" w:rsidRDefault="001031AB" w:rsidP="001031AB">
            <w:pPr>
              <w:jc w:val="cente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2DD88D27" w14:textId="77777777" w:rsidR="001031AB" w:rsidRDefault="001031AB" w:rsidP="001031AB">
            <w:pPr>
              <w:jc w:val="center"/>
              <w:cnfStyle w:val="000000100000" w:firstRow="0" w:lastRow="0" w:firstColumn="0" w:lastColumn="0" w:oddVBand="0" w:evenVBand="0" w:oddHBand="1" w:evenHBand="0" w:firstRowFirstColumn="0" w:firstRowLastColumn="0" w:lastRowFirstColumn="0" w:lastRowLastColumn="0"/>
              <w:rPr>
                <w:sz w:val="28"/>
                <w:szCs w:val="28"/>
                <w:rtl/>
              </w:rPr>
            </w:pPr>
          </w:p>
          <w:p w14:paraId="67ABE310" w14:textId="77777777" w:rsidR="001031AB" w:rsidRPr="001F1374" w:rsidRDefault="001031AB" w:rsidP="001031A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1031AB" w:rsidRPr="001F1374" w14:paraId="542C9A42" w14:textId="77777777" w:rsidTr="00C708DF">
        <w:trPr>
          <w:trHeight w:val="1134"/>
        </w:trPr>
        <w:tc>
          <w:tcPr>
            <w:cnfStyle w:val="001000000000" w:firstRow="0" w:lastRow="0" w:firstColumn="1" w:lastColumn="0" w:oddVBand="0" w:evenVBand="0" w:oddHBand="0" w:evenHBand="0" w:firstRowFirstColumn="0" w:firstRowLastColumn="0" w:lastRowFirstColumn="0" w:lastRowLastColumn="0"/>
            <w:tcW w:w="1134" w:type="dxa"/>
            <w:vMerge/>
            <w:textDirection w:val="tbRl"/>
          </w:tcPr>
          <w:p w14:paraId="5FA6B308" w14:textId="77777777" w:rsidR="001031AB" w:rsidRDefault="001031AB" w:rsidP="001C6F4B">
            <w:pPr>
              <w:ind w:left="113" w:right="113"/>
              <w:rPr>
                <w:b w:val="0"/>
                <w:bCs w:val="0"/>
                <w:sz w:val="28"/>
                <w:szCs w:val="28"/>
                <w:rtl/>
              </w:rPr>
            </w:pPr>
          </w:p>
        </w:tc>
        <w:tc>
          <w:tcPr>
            <w:tcW w:w="2225" w:type="dxa"/>
          </w:tcPr>
          <w:p w14:paraId="192F2D26" w14:textId="77777777" w:rsidR="001031AB" w:rsidRPr="00255CB5" w:rsidRDefault="001031AB"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Participation of department professors in the department's scientific committees</w:t>
            </w:r>
          </w:p>
        </w:tc>
        <w:tc>
          <w:tcPr>
            <w:tcW w:w="3253" w:type="dxa"/>
          </w:tcPr>
          <w:p w14:paraId="41E3CC38" w14:textId="77777777" w:rsidR="001031AB" w:rsidRPr="00255CB5" w:rsidRDefault="001031AB"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Formation of examination and scientific committees from department professors</w:t>
            </w:r>
          </w:p>
        </w:tc>
        <w:tc>
          <w:tcPr>
            <w:tcW w:w="1421" w:type="dxa"/>
          </w:tcPr>
          <w:p w14:paraId="5B1E49C6" w14:textId="77777777" w:rsidR="001031AB" w:rsidRDefault="001031AB" w:rsidP="001031A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34010B12" w14:textId="77777777" w:rsidR="001031AB" w:rsidRDefault="001031AB" w:rsidP="001031AB">
            <w:pPr>
              <w:jc w:val="center"/>
              <w:cnfStyle w:val="000000000000" w:firstRow="0" w:lastRow="0" w:firstColumn="0" w:lastColumn="0" w:oddVBand="0" w:evenVBand="0" w:oddHBand="0" w:evenHBand="0" w:firstRowFirstColumn="0" w:firstRowLastColumn="0" w:lastRowFirstColumn="0" w:lastRowLastColumn="0"/>
              <w:rPr>
                <w:sz w:val="28"/>
                <w:szCs w:val="28"/>
                <w:rtl/>
              </w:rPr>
            </w:pPr>
          </w:p>
          <w:p w14:paraId="271278B9" w14:textId="77777777" w:rsidR="001031AB" w:rsidRPr="001F1374" w:rsidRDefault="001031AB" w:rsidP="001031AB">
            <w:pPr>
              <w:jc w:val="center"/>
              <w:cnfStyle w:val="000000000000" w:firstRow="0" w:lastRow="0" w:firstColumn="0" w:lastColumn="0" w:oddVBand="0" w:evenVBand="0" w:oddHBand="0" w:evenHBand="0" w:firstRowFirstColumn="0" w:firstRowLastColumn="0" w:lastRowFirstColumn="0" w:lastRowLastColumn="0"/>
              <w:rPr>
                <w:sz w:val="28"/>
                <w:szCs w:val="28"/>
                <w:rtl/>
              </w:rPr>
            </w:pPr>
          </w:p>
        </w:tc>
        <w:tc>
          <w:tcPr>
            <w:tcW w:w="1421" w:type="dxa"/>
          </w:tcPr>
          <w:p w14:paraId="0AAE1A1E" w14:textId="77777777" w:rsidR="001031AB" w:rsidRDefault="001031AB" w:rsidP="001031A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1031AB" w:rsidRPr="001F1374" w14:paraId="030F18D1" w14:textId="77777777" w:rsidTr="00C708D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34" w:type="dxa"/>
            <w:vMerge/>
            <w:textDirection w:val="tbRl"/>
          </w:tcPr>
          <w:p w14:paraId="4E26BA01" w14:textId="77777777" w:rsidR="001031AB" w:rsidRDefault="001031AB" w:rsidP="001C6F4B">
            <w:pPr>
              <w:ind w:left="113" w:right="113"/>
              <w:rPr>
                <w:b w:val="0"/>
                <w:bCs w:val="0"/>
                <w:sz w:val="28"/>
                <w:szCs w:val="28"/>
                <w:rtl/>
              </w:rPr>
            </w:pPr>
          </w:p>
        </w:tc>
        <w:tc>
          <w:tcPr>
            <w:tcW w:w="2225" w:type="dxa"/>
          </w:tcPr>
          <w:p w14:paraId="3EBAA502" w14:textId="77777777" w:rsidR="001031AB" w:rsidRDefault="001031AB"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Participation of department professors in the college's scientific conferences</w:t>
            </w:r>
          </w:p>
        </w:tc>
        <w:tc>
          <w:tcPr>
            <w:tcW w:w="3253" w:type="dxa"/>
          </w:tcPr>
          <w:p w14:paraId="1959261B" w14:textId="77777777" w:rsidR="001031AB" w:rsidRPr="00255CB5" w:rsidRDefault="001031AB"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Involving department professors in the college conference committees</w:t>
            </w:r>
          </w:p>
        </w:tc>
        <w:tc>
          <w:tcPr>
            <w:tcW w:w="1421" w:type="dxa"/>
          </w:tcPr>
          <w:p w14:paraId="0C178E43" w14:textId="77777777" w:rsidR="001031AB" w:rsidRDefault="001031AB" w:rsidP="001031A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p w14:paraId="7EB95982" w14:textId="77777777" w:rsidR="001031AB" w:rsidRPr="001031AB" w:rsidRDefault="001031AB" w:rsidP="001031AB">
            <w:pPr>
              <w:jc w:val="center"/>
              <w:cnfStyle w:val="000000100000" w:firstRow="0" w:lastRow="0" w:firstColumn="0" w:lastColumn="0" w:oddVBand="0" w:evenVBand="0" w:oddHBand="1" w:evenHBand="0" w:firstRowFirstColumn="0" w:firstRowLastColumn="0" w:lastRowFirstColumn="0" w:lastRowLastColumn="0"/>
              <w:rPr>
                <w:b/>
                <w:bCs/>
                <w:sz w:val="28"/>
                <w:szCs w:val="28"/>
                <w:rtl/>
              </w:rPr>
            </w:pPr>
          </w:p>
        </w:tc>
        <w:tc>
          <w:tcPr>
            <w:tcW w:w="1421" w:type="dxa"/>
          </w:tcPr>
          <w:p w14:paraId="27ABC0C5" w14:textId="77777777" w:rsidR="001031AB" w:rsidRDefault="001031AB" w:rsidP="001031A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068223F4" w14:textId="10EC1BE9" w:rsidR="00DA72A9" w:rsidRDefault="00DA72A9" w:rsidP="00687230">
      <w:pPr>
        <w:rPr>
          <w:b/>
          <w:bCs/>
          <w:sz w:val="28"/>
          <w:szCs w:val="28"/>
          <w:rtl/>
        </w:rPr>
      </w:pPr>
    </w:p>
    <w:p w14:paraId="49A9FE30" w14:textId="528A35DE" w:rsidR="00255CB5" w:rsidRPr="009F107A" w:rsidRDefault="00C708DF" w:rsidP="00D23A32">
      <w:pPr xmlns:w="http://schemas.openxmlformats.org/wordprocessingml/2006/main">
        <w:rPr>
          <w:b/>
          <w:bCs/>
          <w:sz w:val="28"/>
          <w:szCs w:val="28"/>
          <w:rtl/>
        </w:rPr>
      </w:pPr>
      <w:r xmlns:w="http://schemas.openxmlformats.org/wordprocessingml/2006/main">
        <w:rPr>
          <w:rFonts w:hint="cs"/>
          <w:b/>
          <w:bCs/>
          <w:sz w:val="28"/>
          <w:szCs w:val="28"/>
          <w:rtl/>
        </w:rPr>
        <w:t xml:space="preserve">7: Seventh Standard: Sufficiency and distribution of supporting academic staff</w:t>
      </w:r>
    </w:p>
    <w:tbl>
      <w:tblPr>
        <w:tblStyle w:val="GridTable4-Accent5"/>
        <w:bidiVisual/>
        <w:tblW w:w="9221" w:type="dxa"/>
        <w:tblLook w:val="04A0" w:firstRow="1" w:lastRow="0" w:firstColumn="1" w:lastColumn="0" w:noHBand="0" w:noVBand="1"/>
      </w:tblPr>
      <w:tblGrid>
        <w:gridCol w:w="1134"/>
        <w:gridCol w:w="2225"/>
        <w:gridCol w:w="3020"/>
        <w:gridCol w:w="1421"/>
        <w:gridCol w:w="1421"/>
      </w:tblGrid>
      <w:tr w:rsidR="00CE48FD" w:rsidRPr="001F1374" w14:paraId="0E5DB496"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895A45" w14:textId="77777777" w:rsidR="00CE48FD" w:rsidRPr="001F1374" w:rsidRDefault="00CE48FD"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225" w:type="dxa"/>
          </w:tcPr>
          <w:p w14:paraId="4558D2F2"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3020" w:type="dxa"/>
          </w:tcPr>
          <w:p w14:paraId="7BA16B7F"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21" w:type="dxa"/>
          </w:tcPr>
          <w:p w14:paraId="7AA5E251"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421" w:type="dxa"/>
          </w:tcPr>
          <w:p w14:paraId="48E82EF1" w14:textId="77777777" w:rsidR="00CE48FD" w:rsidRPr="001F1374" w:rsidRDefault="00CE48FD"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255CB5" w:rsidRPr="001F1374" w14:paraId="05880C26" w14:textId="77777777" w:rsidTr="00D23A3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134" w:type="dxa"/>
            <w:vMerge w:val="restart"/>
            <w:textDirection w:val="tbRl"/>
          </w:tcPr>
          <w:p w14:paraId="3BE59A96" w14:textId="77777777" w:rsidR="00255CB5" w:rsidRPr="001F1374" w:rsidRDefault="00255CB5" w:rsidP="00255CB5">
            <w:pPr xmlns:w="http://schemas.openxmlformats.org/wordprocessingml/2006/main">
              <w:ind w:left="113" w:right="113"/>
              <w:jc w:val="center"/>
              <w:rPr>
                <w:sz w:val="28"/>
                <w:szCs w:val="28"/>
                <w:rtl/>
              </w:rPr>
            </w:pPr>
            <w:r xmlns:w="http://schemas.openxmlformats.org/wordprocessingml/2006/main">
              <w:rPr>
                <w:rFonts w:hint="cs"/>
                <w:sz w:val="28"/>
                <w:szCs w:val="28"/>
                <w:rtl/>
              </w:rPr>
              <w:t xml:space="preserve">Sufficient support staff</w:t>
            </w:r>
          </w:p>
        </w:tc>
        <w:tc>
          <w:tcPr>
            <w:tcW w:w="2225" w:type="dxa"/>
          </w:tcPr>
          <w:p w14:paraId="726839E4" w14:textId="77777777" w:rsidR="00255CB5" w:rsidRPr="00255CB5" w:rsidRDefault="00255CB5" w:rsidP="00255CB5">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255CB5">
              <w:rPr>
                <w:rFonts w:hint="cs"/>
                <w:sz w:val="28"/>
                <w:szCs w:val="28"/>
                <w:rtl/>
              </w:rPr>
              <w:t xml:space="preserve">Welcoming new students</w:t>
            </w:r>
          </w:p>
          <w:p w14:paraId="2381D205" w14:textId="77777777" w:rsidR="00255CB5" w:rsidRPr="00255CB5" w:rsidRDefault="00255CB5" w:rsidP="00255CB5">
            <w:pPr>
              <w:cnfStyle w:val="000000100000" w:firstRow="0" w:lastRow="0" w:firstColumn="0" w:lastColumn="0" w:oddVBand="0" w:evenVBand="0" w:oddHBand="1" w:evenHBand="0" w:firstRowFirstColumn="0" w:firstRowLastColumn="0" w:lastRowFirstColumn="0" w:lastRowLastColumn="0"/>
              <w:rPr>
                <w:sz w:val="28"/>
                <w:szCs w:val="28"/>
                <w:rtl/>
              </w:rPr>
            </w:pPr>
          </w:p>
        </w:tc>
        <w:tc>
          <w:tcPr>
            <w:tcW w:w="3020" w:type="dxa"/>
          </w:tcPr>
          <w:p w14:paraId="4662DCC3" w14:textId="77777777" w:rsidR="00255CB5" w:rsidRPr="00255CB5" w:rsidRDefault="00255CB5" w:rsidP="00255CB5">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255CB5">
              <w:rPr>
                <w:rFonts w:hint="cs"/>
                <w:sz w:val="28"/>
                <w:szCs w:val="28"/>
                <w:rtl/>
              </w:rPr>
              <w:t xml:space="preserve">Forming a committee to receive new students</w:t>
            </w:r>
          </w:p>
          <w:p w14:paraId="59BC019A" w14:textId="77777777" w:rsidR="00255CB5" w:rsidRPr="00DA72A9" w:rsidRDefault="00255CB5" w:rsidP="00DA72A9">
            <w:pPr>
              <w:cnfStyle w:val="000000100000" w:firstRow="0" w:lastRow="0" w:firstColumn="0" w:lastColumn="0" w:oddVBand="0" w:evenVBand="0" w:oddHBand="1" w:evenHBand="0" w:firstRowFirstColumn="0" w:firstRowLastColumn="0" w:lastRowFirstColumn="0" w:lastRowLastColumn="0"/>
              <w:rPr>
                <w:sz w:val="28"/>
                <w:szCs w:val="28"/>
                <w:rtl/>
              </w:rPr>
            </w:pPr>
          </w:p>
        </w:tc>
        <w:tc>
          <w:tcPr>
            <w:tcW w:w="1421" w:type="dxa"/>
          </w:tcPr>
          <w:p w14:paraId="1C9645D7" w14:textId="77777777" w:rsidR="00255CB5" w:rsidRPr="001F1374" w:rsidRDefault="00255CB5" w:rsidP="00255CB5">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Student Reception Committee</w:t>
            </w:r>
          </w:p>
        </w:tc>
        <w:tc>
          <w:tcPr>
            <w:tcW w:w="1421" w:type="dxa"/>
          </w:tcPr>
          <w:p w14:paraId="4C021B3A" w14:textId="77777777" w:rsidR="00255CB5" w:rsidRDefault="00255CB5" w:rsidP="001C6F4B">
            <w:pPr>
              <w:cnfStyle w:val="000000100000" w:firstRow="0" w:lastRow="0" w:firstColumn="0" w:lastColumn="0" w:oddVBand="0" w:evenVBand="0" w:oddHBand="1" w:evenHBand="0" w:firstRowFirstColumn="0" w:firstRowLastColumn="0" w:lastRowFirstColumn="0" w:lastRowLastColumn="0"/>
              <w:rPr>
                <w:sz w:val="28"/>
                <w:szCs w:val="28"/>
                <w:rtl/>
              </w:rPr>
            </w:pPr>
          </w:p>
          <w:p w14:paraId="07DB5CE9" w14:textId="77777777" w:rsidR="00255CB5" w:rsidRPr="001F1374" w:rsidRDefault="00255CB5"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255CB5" w:rsidRPr="001F1374" w14:paraId="3A5FCFE0" w14:textId="77777777" w:rsidTr="00D23A32">
        <w:trPr>
          <w:trHeight w:val="1134"/>
        </w:trPr>
        <w:tc>
          <w:tcPr>
            <w:cnfStyle w:val="001000000000" w:firstRow="0" w:lastRow="0" w:firstColumn="1" w:lastColumn="0" w:oddVBand="0" w:evenVBand="0" w:oddHBand="0" w:evenHBand="0" w:firstRowFirstColumn="0" w:firstRowLastColumn="0" w:lastRowFirstColumn="0" w:lastRowLastColumn="0"/>
            <w:tcW w:w="1134" w:type="dxa"/>
            <w:vMerge/>
            <w:textDirection w:val="tbRl"/>
          </w:tcPr>
          <w:p w14:paraId="4F46B571" w14:textId="77777777" w:rsidR="00255CB5" w:rsidRDefault="00255CB5" w:rsidP="00255CB5">
            <w:pPr>
              <w:ind w:left="113" w:right="113"/>
              <w:rPr>
                <w:b w:val="0"/>
                <w:bCs w:val="0"/>
                <w:sz w:val="28"/>
                <w:szCs w:val="28"/>
                <w:rtl/>
              </w:rPr>
            </w:pPr>
          </w:p>
        </w:tc>
        <w:tc>
          <w:tcPr>
            <w:tcW w:w="2225" w:type="dxa"/>
          </w:tcPr>
          <w:p w14:paraId="66AB8D42" w14:textId="77777777" w:rsidR="00255CB5" w:rsidRPr="00255CB5" w:rsidRDefault="00255CB5" w:rsidP="00255CB5">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Participate in supporting monthly and final exams</w:t>
            </w:r>
          </w:p>
        </w:tc>
        <w:tc>
          <w:tcPr>
            <w:tcW w:w="3020" w:type="dxa"/>
          </w:tcPr>
          <w:p w14:paraId="5E571BAE" w14:textId="77777777" w:rsidR="00255CB5" w:rsidRDefault="00255CB5" w:rsidP="00255CB5">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Recruiting competent academic staff to support professors in improving and organizing final exam procedures.</w:t>
            </w:r>
          </w:p>
          <w:p w14:paraId="4ECDC1F8" w14:textId="77777777" w:rsidR="00255CB5" w:rsidRPr="00255CB5" w:rsidRDefault="00255CB5" w:rsidP="00255CB5">
            <w:pPr>
              <w:cnfStyle w:val="000000000000" w:firstRow="0" w:lastRow="0" w:firstColumn="0" w:lastColumn="0" w:oddVBand="0" w:evenVBand="0" w:oddHBand="0" w:evenHBand="0" w:firstRowFirstColumn="0" w:firstRowLastColumn="0" w:lastRowFirstColumn="0" w:lastRowLastColumn="0"/>
              <w:rPr>
                <w:sz w:val="28"/>
                <w:szCs w:val="28"/>
                <w:rtl/>
              </w:rPr>
            </w:pPr>
          </w:p>
        </w:tc>
        <w:tc>
          <w:tcPr>
            <w:tcW w:w="1421" w:type="dxa"/>
          </w:tcPr>
          <w:p w14:paraId="4697262D" w14:textId="77777777" w:rsidR="00255CB5" w:rsidRDefault="00255CB5"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Department Secretariat</w:t>
            </w:r>
          </w:p>
        </w:tc>
        <w:tc>
          <w:tcPr>
            <w:tcW w:w="1421" w:type="dxa"/>
          </w:tcPr>
          <w:p w14:paraId="2FA07972" w14:textId="77777777" w:rsidR="00255CB5" w:rsidRDefault="00255CB5"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5D513EA6" w14:textId="79D71D71" w:rsidR="00255CB5" w:rsidRPr="009F107A" w:rsidRDefault="00D23A32" w:rsidP="001031AB">
      <w:pPr xmlns:w="http://schemas.openxmlformats.org/wordprocessingml/2006/main">
        <w:rPr>
          <w:b/>
          <w:bCs/>
          <w:sz w:val="28"/>
          <w:szCs w:val="28"/>
          <w:rtl/>
        </w:rPr>
      </w:pPr>
      <w:r xmlns:w="http://schemas.openxmlformats.org/wordprocessingml/2006/main">
        <w:rPr>
          <w:rFonts w:hint="cs"/>
          <w:b/>
          <w:bCs/>
          <w:sz w:val="28"/>
          <w:szCs w:val="28"/>
          <w:rtl/>
        </w:rPr>
        <w:t xml:space="preserve">8: Eighth Standard: Curriculum Management and Education Assurance</w:t>
      </w:r>
    </w:p>
    <w:tbl>
      <w:tblPr>
        <w:tblStyle w:val="GridTable4"/>
        <w:bidiVisual/>
        <w:tblW w:w="9322" w:type="dxa"/>
        <w:tblLook w:val="04A0" w:firstRow="1" w:lastRow="0" w:firstColumn="1" w:lastColumn="0" w:noHBand="0" w:noVBand="1"/>
      </w:tblPr>
      <w:tblGrid>
        <w:gridCol w:w="1271"/>
        <w:gridCol w:w="2652"/>
        <w:gridCol w:w="2314"/>
        <w:gridCol w:w="1701"/>
        <w:gridCol w:w="1384"/>
      </w:tblGrid>
      <w:tr w:rsidR="00687230" w:rsidRPr="001F1374" w14:paraId="63D5004B"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0DD41B8" w14:textId="77777777" w:rsidR="00687230" w:rsidRPr="001F1374" w:rsidRDefault="00687230"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652" w:type="dxa"/>
          </w:tcPr>
          <w:p w14:paraId="132EFA67"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314" w:type="dxa"/>
          </w:tcPr>
          <w:p w14:paraId="0C48EAA2"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701" w:type="dxa"/>
          </w:tcPr>
          <w:p w14:paraId="645DF894"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04163AA8" w14:textId="77777777" w:rsidR="00687230" w:rsidRPr="001F1374" w:rsidRDefault="00687230"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6F3AAF" w:rsidRPr="001F1374" w14:paraId="1DBEDD8C"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tbRl"/>
          </w:tcPr>
          <w:p w14:paraId="41A3566C" w14:textId="140B8855" w:rsidR="006F3AAF" w:rsidRPr="00687230" w:rsidRDefault="006F3AAF" w:rsidP="00687230">
            <w:pPr xmlns:w="http://schemas.openxmlformats.org/wordprocessingml/2006/main">
              <w:ind w:left="113" w:right="113"/>
              <w:jc w:val="center"/>
              <w:rPr>
                <w:rFonts w:cs="Arial"/>
                <w:sz w:val="28"/>
                <w:szCs w:val="28"/>
                <w:rtl/>
              </w:rPr>
            </w:pPr>
            <w:r xmlns:w="http://schemas.openxmlformats.org/wordprocessingml/2006/main" w:rsidRPr="00687230">
              <w:rPr>
                <w:rFonts w:cs="Arial"/>
                <w:sz w:val="28"/>
                <w:szCs w:val="28"/>
                <w:rtl/>
              </w:rPr>
              <w:t xml:space="preserve">Curriculum Management and Education Assurance</w:t>
            </w:r>
          </w:p>
        </w:tc>
        <w:tc>
          <w:tcPr>
            <w:tcW w:w="2652" w:type="dxa"/>
          </w:tcPr>
          <w:p w14:paraId="323742E1" w14:textId="081A8AC7" w:rsidR="006F3AAF" w:rsidRPr="003151B1" w:rsidRDefault="006F3AAF"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b/>
                <w:bCs/>
                <w:sz w:val="28"/>
                <w:szCs w:val="28"/>
                <w:rtl/>
              </w:rPr>
            </w:pPr>
            <w:r xmlns:w="http://schemas.openxmlformats.org/wordprocessingml/2006/main" w:rsidRPr="003151B1">
              <w:rPr>
                <w:rFonts w:hint="cs"/>
                <w:b/>
                <w:bCs/>
                <w:sz w:val="28"/>
                <w:szCs w:val="28"/>
                <w:rtl/>
              </w:rPr>
              <w:t xml:space="preserve">There should be ministerial exams in academic subjects, suddenly and unexpectedly.</w:t>
            </w:r>
          </w:p>
        </w:tc>
        <w:tc>
          <w:tcPr>
            <w:tcW w:w="2314" w:type="dxa"/>
          </w:tcPr>
          <w:p w14:paraId="0D0D7CD2" w14:textId="74A9DBB6" w:rsidR="006F3AAF" w:rsidRDefault="006F3AAF"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Formation of a committee from accounting departments in Iraq</w:t>
            </w:r>
          </w:p>
        </w:tc>
        <w:tc>
          <w:tcPr>
            <w:tcW w:w="1701" w:type="dxa"/>
          </w:tcPr>
          <w:p w14:paraId="597A37EA" w14:textId="7E3D23F2" w:rsidR="006F3AAF" w:rsidRDefault="006F3AAF"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Accounting departments in Iraq</w:t>
            </w:r>
          </w:p>
        </w:tc>
        <w:tc>
          <w:tcPr>
            <w:tcW w:w="1384" w:type="dxa"/>
          </w:tcPr>
          <w:p w14:paraId="40BFEB9E" w14:textId="718AB64C" w:rsidR="006F3AAF" w:rsidRDefault="006F3AAF"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One year</w:t>
            </w:r>
          </w:p>
        </w:tc>
      </w:tr>
      <w:tr w:rsidR="006F3AAF" w:rsidRPr="001F1374" w14:paraId="0068C391" w14:textId="77777777" w:rsidTr="00D23A32">
        <w:tc>
          <w:tcPr>
            <w:cnfStyle w:val="001000000000" w:firstRow="0" w:lastRow="0" w:firstColumn="1" w:lastColumn="0" w:oddVBand="0" w:evenVBand="0" w:oddHBand="0" w:evenHBand="0" w:firstRowFirstColumn="0" w:firstRowLastColumn="0" w:lastRowFirstColumn="0" w:lastRowLastColumn="0"/>
            <w:tcW w:w="1271" w:type="dxa"/>
            <w:vMerge/>
            <w:textDirection w:val="tbRl"/>
          </w:tcPr>
          <w:p w14:paraId="7D791F19" w14:textId="22D3024A" w:rsidR="006F3AAF" w:rsidRPr="001F1374" w:rsidRDefault="006F3AAF" w:rsidP="00687230">
            <w:pPr>
              <w:ind w:left="113" w:right="113"/>
              <w:jc w:val="center"/>
              <w:rPr>
                <w:sz w:val="28"/>
                <w:szCs w:val="28"/>
                <w:rtl/>
              </w:rPr>
            </w:pPr>
          </w:p>
        </w:tc>
        <w:tc>
          <w:tcPr>
            <w:tcW w:w="2652" w:type="dxa"/>
          </w:tcPr>
          <w:p w14:paraId="2AAB0AD4" w14:textId="6612C792" w:rsidR="006F3AAF" w:rsidRPr="001F1374" w:rsidRDefault="006F3AAF"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Adopting academic accreditation standards according to specialization</w:t>
            </w:r>
          </w:p>
        </w:tc>
        <w:tc>
          <w:tcPr>
            <w:tcW w:w="2314" w:type="dxa"/>
          </w:tcPr>
          <w:p w14:paraId="7ECB2D85" w14:textId="77777777" w:rsidR="006F3AAF" w:rsidRPr="001F1374" w:rsidRDefault="006F3AAF"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Accredited programs and formations compared to those planned</w:t>
            </w:r>
          </w:p>
        </w:tc>
        <w:tc>
          <w:tcPr>
            <w:tcW w:w="1701" w:type="dxa"/>
          </w:tcPr>
          <w:p w14:paraId="539E4498" w14:textId="77777777" w:rsidR="006F3AAF" w:rsidRPr="001F1374" w:rsidRDefault="006F3AAF"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Department of Quality Assurance and University Performance</w:t>
            </w:r>
          </w:p>
        </w:tc>
        <w:tc>
          <w:tcPr>
            <w:tcW w:w="1384" w:type="dxa"/>
          </w:tcPr>
          <w:p w14:paraId="79BA7007" w14:textId="77777777" w:rsidR="006F3AAF" w:rsidRPr="001F1374" w:rsidRDefault="006F3AAF"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6F3AAF" w:rsidRPr="001F1374" w14:paraId="5D0CA1B2"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4E235170" w14:textId="77777777" w:rsidR="006F3AAF" w:rsidRPr="001F1374" w:rsidRDefault="006F3AAF" w:rsidP="001C6F4B">
            <w:pPr>
              <w:rPr>
                <w:sz w:val="28"/>
                <w:szCs w:val="28"/>
                <w:rtl/>
              </w:rPr>
            </w:pPr>
          </w:p>
        </w:tc>
        <w:tc>
          <w:tcPr>
            <w:tcW w:w="2652" w:type="dxa"/>
          </w:tcPr>
          <w:p w14:paraId="3BF825A2" w14:textId="77777777" w:rsidR="006F3AAF" w:rsidRDefault="006F3AAF"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687230">
              <w:rPr>
                <w:rFonts w:hint="cs"/>
                <w:sz w:val="28"/>
                <w:szCs w:val="28"/>
                <w:rtl/>
              </w:rPr>
              <w:t xml:space="preserve">Activating e-learning platforms</w:t>
            </w:r>
          </w:p>
        </w:tc>
        <w:tc>
          <w:tcPr>
            <w:tcW w:w="2314" w:type="dxa"/>
          </w:tcPr>
          <w:p w14:paraId="39C887F3" w14:textId="0484B90C" w:rsidR="006F3AAF" w:rsidRDefault="006F3AAF"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9F107A">
              <w:rPr>
                <w:rFonts w:hint="cs"/>
                <w:sz w:val="28"/>
                <w:szCs w:val="28"/>
                <w:rtl/>
              </w:rPr>
              <w:t xml:space="preserve">Upload and publish study materials electronically</w:t>
            </w:r>
          </w:p>
        </w:tc>
        <w:tc>
          <w:tcPr>
            <w:tcW w:w="1701" w:type="dxa"/>
          </w:tcPr>
          <w:p w14:paraId="5D1455C9" w14:textId="77777777" w:rsidR="006F3AAF" w:rsidRDefault="006F3AAF" w:rsidP="001C6F4B">
            <w:pPr>
              <w:jc w:val="center"/>
              <w:cnfStyle w:val="000000100000" w:firstRow="0" w:lastRow="0" w:firstColumn="0" w:lastColumn="0" w:oddVBand="0" w:evenVBand="0" w:oddHBand="1" w:evenHBand="0" w:firstRowFirstColumn="0" w:firstRowLastColumn="0" w:lastRowFirstColumn="0" w:lastRowLastColumn="0"/>
              <w:rPr>
                <w:sz w:val="28"/>
                <w:szCs w:val="28"/>
                <w:rtl/>
              </w:rPr>
            </w:pPr>
          </w:p>
        </w:tc>
        <w:tc>
          <w:tcPr>
            <w:tcW w:w="1384" w:type="dxa"/>
          </w:tcPr>
          <w:p w14:paraId="702BD80F" w14:textId="77777777" w:rsidR="006F3AAF" w:rsidRDefault="006F3AAF" w:rsidP="001C6F4B">
            <w:pPr>
              <w:jc w:val="center"/>
              <w:cnfStyle w:val="000000100000" w:firstRow="0" w:lastRow="0" w:firstColumn="0" w:lastColumn="0" w:oddVBand="0" w:evenVBand="0" w:oddHBand="1" w:evenHBand="0" w:firstRowFirstColumn="0" w:firstRowLastColumn="0" w:lastRowFirstColumn="0" w:lastRowLastColumn="0"/>
              <w:rPr>
                <w:sz w:val="28"/>
                <w:szCs w:val="28"/>
                <w:rtl/>
              </w:rPr>
            </w:pPr>
          </w:p>
        </w:tc>
      </w:tr>
    </w:tbl>
    <w:p w14:paraId="48A41962" w14:textId="77777777" w:rsidR="00255CB5" w:rsidRDefault="00255CB5" w:rsidP="00255CB5">
      <w:pPr>
        <w:rPr>
          <w:sz w:val="28"/>
          <w:szCs w:val="28"/>
          <w:rtl/>
        </w:rPr>
      </w:pPr>
    </w:p>
    <w:p w14:paraId="5A6E97C5" w14:textId="647C5BAD" w:rsidR="001031AB" w:rsidRPr="009F107A" w:rsidRDefault="00C708DF" w:rsidP="00D23A32">
      <w:pPr xmlns:w="http://schemas.openxmlformats.org/wordprocessingml/2006/main">
        <w:rPr>
          <w:b/>
          <w:bCs/>
          <w:sz w:val="28"/>
          <w:szCs w:val="28"/>
          <w:rtl/>
        </w:rPr>
      </w:pPr>
      <w:r xmlns:w="http://schemas.openxmlformats.org/wordprocessingml/2006/main">
        <w:rPr>
          <w:rFonts w:hint="cs"/>
          <w:b/>
          <w:bCs/>
          <w:sz w:val="28"/>
          <w:szCs w:val="28"/>
          <w:rtl/>
        </w:rPr>
        <w:lastRenderedPageBreak xmlns:w="http://schemas.openxmlformats.org/wordprocessingml/2006/main"/>
      </w:r>
      <w:r xmlns:w="http://schemas.openxmlformats.org/wordprocessingml/2006/main">
        <w:rPr>
          <w:rFonts w:hint="cs"/>
          <w:b/>
          <w:bCs/>
          <w:sz w:val="28"/>
          <w:szCs w:val="28"/>
          <w:rtl/>
        </w:rPr>
        <w:t xml:space="preserve"> </w:t>
      </w:r>
      <w:r xmlns:w="http://schemas.openxmlformats.org/wordprocessingml/2006/main" w:rsidR="00D23A32">
        <w:rPr>
          <w:rFonts w:hint="cs"/>
          <w:b/>
          <w:bCs/>
          <w:sz w:val="28"/>
          <w:szCs w:val="28"/>
          <w:rtl/>
        </w:rPr>
        <w:t xml:space="preserve">9: Standard Nine: Curriculum Content</w:t>
      </w:r>
    </w:p>
    <w:tbl>
      <w:tblPr>
        <w:tblStyle w:val="GridTable5Dark-Accent5"/>
        <w:bidiVisual/>
        <w:tblW w:w="9256" w:type="dxa"/>
        <w:tblLook w:val="04A0" w:firstRow="1" w:lastRow="0" w:firstColumn="1" w:lastColumn="0" w:noHBand="0" w:noVBand="1"/>
      </w:tblPr>
      <w:tblGrid>
        <w:gridCol w:w="1271"/>
        <w:gridCol w:w="2652"/>
        <w:gridCol w:w="2551"/>
        <w:gridCol w:w="1398"/>
        <w:gridCol w:w="1384"/>
      </w:tblGrid>
      <w:tr w:rsidR="001031AB" w:rsidRPr="001F1374" w14:paraId="73DA8388"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FC1523B" w14:textId="77777777" w:rsidR="001031AB" w:rsidRPr="001F1374" w:rsidRDefault="00A25BCA"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652" w:type="dxa"/>
          </w:tcPr>
          <w:p w14:paraId="167C9055"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551" w:type="dxa"/>
          </w:tcPr>
          <w:p w14:paraId="43B9B9C3"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8" w:type="dxa"/>
          </w:tcPr>
          <w:p w14:paraId="4718401C"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08605CF3"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1031AB" w:rsidRPr="001F1374" w14:paraId="64CFAA6C"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tbRl"/>
          </w:tcPr>
          <w:p w14:paraId="20F4ED85" w14:textId="77777777" w:rsidR="001031AB" w:rsidRPr="001F1374" w:rsidRDefault="001031AB" w:rsidP="001031AB">
            <w:pPr xmlns:w="http://schemas.openxmlformats.org/wordprocessingml/2006/main">
              <w:ind w:left="113" w:right="113"/>
              <w:jc w:val="center"/>
              <w:rPr>
                <w:sz w:val="28"/>
                <w:szCs w:val="28"/>
                <w:rtl/>
              </w:rPr>
            </w:pPr>
            <w:r xmlns:w="http://schemas.openxmlformats.org/wordprocessingml/2006/main">
              <w:rPr>
                <w:rFonts w:hint="cs"/>
                <w:sz w:val="28"/>
                <w:szCs w:val="28"/>
                <w:rtl/>
              </w:rPr>
              <w:t xml:space="preserve">Curriculum content</w:t>
            </w:r>
          </w:p>
        </w:tc>
        <w:tc>
          <w:tcPr>
            <w:tcW w:w="2652" w:type="dxa"/>
          </w:tcPr>
          <w:p w14:paraId="6F48DD8E" w14:textId="77777777" w:rsidR="001031AB" w:rsidRPr="001F1374" w:rsidRDefault="001031AB"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Updating the department's curricula</w:t>
            </w:r>
          </w:p>
        </w:tc>
        <w:tc>
          <w:tcPr>
            <w:tcW w:w="2551" w:type="dxa"/>
          </w:tcPr>
          <w:p w14:paraId="59689369" w14:textId="77777777" w:rsidR="001031AB" w:rsidRPr="001F1374" w:rsidRDefault="001031AB"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Studying curricula and adding subjects that contribute to raising the educational level of students</w:t>
            </w:r>
          </w:p>
        </w:tc>
        <w:tc>
          <w:tcPr>
            <w:tcW w:w="1398" w:type="dxa"/>
          </w:tcPr>
          <w:p w14:paraId="1BEC02AE" w14:textId="77777777" w:rsidR="001031AB" w:rsidRPr="001F1374" w:rsidRDefault="001031AB"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Scientific Committee of the Department</w:t>
            </w:r>
          </w:p>
        </w:tc>
        <w:tc>
          <w:tcPr>
            <w:tcW w:w="1384" w:type="dxa"/>
          </w:tcPr>
          <w:p w14:paraId="482F9764" w14:textId="77777777" w:rsidR="001031AB" w:rsidRPr="001F1374" w:rsidRDefault="001031AB"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1031AB" w:rsidRPr="001F1374" w14:paraId="4E1C977D" w14:textId="77777777" w:rsidTr="00D23A32">
        <w:tc>
          <w:tcPr>
            <w:cnfStyle w:val="001000000000" w:firstRow="0" w:lastRow="0" w:firstColumn="1" w:lastColumn="0" w:oddVBand="0" w:evenVBand="0" w:oddHBand="0" w:evenHBand="0" w:firstRowFirstColumn="0" w:firstRowLastColumn="0" w:lastRowFirstColumn="0" w:lastRowLastColumn="0"/>
            <w:tcW w:w="1271" w:type="dxa"/>
            <w:vMerge/>
            <w:textDirection w:val="tbRl"/>
          </w:tcPr>
          <w:p w14:paraId="0DC9DBF0" w14:textId="77777777" w:rsidR="001031AB" w:rsidRDefault="001031AB" w:rsidP="001031AB">
            <w:pPr>
              <w:ind w:left="113" w:right="113"/>
              <w:jc w:val="center"/>
              <w:rPr>
                <w:b w:val="0"/>
                <w:bCs w:val="0"/>
                <w:sz w:val="28"/>
                <w:szCs w:val="28"/>
                <w:rtl/>
              </w:rPr>
            </w:pPr>
          </w:p>
        </w:tc>
        <w:tc>
          <w:tcPr>
            <w:tcW w:w="2652" w:type="dxa"/>
          </w:tcPr>
          <w:p w14:paraId="14072C7B" w14:textId="77777777" w:rsidR="001031AB" w:rsidRDefault="001031AB"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Developing scientific material vocabulary in line with environmental changes</w:t>
            </w:r>
          </w:p>
        </w:tc>
        <w:tc>
          <w:tcPr>
            <w:tcW w:w="2551" w:type="dxa"/>
          </w:tcPr>
          <w:p w14:paraId="72421730" w14:textId="77777777" w:rsidR="001031AB" w:rsidRDefault="001031AB"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Using modern curricula to deliver scientific material to students</w:t>
            </w:r>
          </w:p>
        </w:tc>
        <w:tc>
          <w:tcPr>
            <w:tcW w:w="1398" w:type="dxa"/>
          </w:tcPr>
          <w:p w14:paraId="6C808897" w14:textId="77777777" w:rsidR="001031AB" w:rsidRPr="001F1374" w:rsidRDefault="001031AB"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84" w:type="dxa"/>
          </w:tcPr>
          <w:p w14:paraId="1A050850" w14:textId="77777777" w:rsidR="001031AB" w:rsidRPr="001F1374" w:rsidRDefault="001031AB"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1031AB" w:rsidRPr="001F1374" w14:paraId="597FD1E0"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39EC799E" w14:textId="77777777" w:rsidR="001031AB" w:rsidRDefault="001031AB" w:rsidP="001C6F4B">
            <w:pPr>
              <w:rPr>
                <w:sz w:val="28"/>
                <w:szCs w:val="28"/>
                <w:rtl/>
              </w:rPr>
            </w:pPr>
          </w:p>
        </w:tc>
        <w:tc>
          <w:tcPr>
            <w:tcW w:w="2652" w:type="dxa"/>
          </w:tcPr>
          <w:p w14:paraId="400268C2" w14:textId="77777777" w:rsidR="001031AB" w:rsidRPr="001031AB" w:rsidRDefault="001031AB" w:rsidP="001031A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Pr>
            </w:pPr>
            <w:r xmlns:w="http://schemas.openxmlformats.org/wordprocessingml/2006/main" w:rsidRPr="001031AB">
              <w:rPr>
                <w:rFonts w:hint="cs"/>
                <w:sz w:val="28"/>
                <w:szCs w:val="28"/>
                <w:rtl/>
              </w:rPr>
              <w:t xml:space="preserve">Use more objective questions in exams</w:t>
            </w:r>
          </w:p>
          <w:p w14:paraId="3779A375" w14:textId="77777777" w:rsidR="001031AB" w:rsidRPr="009F107A" w:rsidRDefault="001031AB" w:rsidP="001C6F4B">
            <w:pPr>
              <w:pStyle w:val="ListParagraph"/>
              <w:ind w:left="186"/>
              <w:cnfStyle w:val="000000100000" w:firstRow="0" w:lastRow="0" w:firstColumn="0" w:lastColumn="0" w:oddVBand="0" w:evenVBand="0" w:oddHBand="1" w:evenHBand="0" w:firstRowFirstColumn="0" w:firstRowLastColumn="0" w:lastRowFirstColumn="0" w:lastRowLastColumn="0"/>
              <w:rPr>
                <w:sz w:val="28"/>
                <w:szCs w:val="28"/>
                <w:rtl/>
              </w:rPr>
            </w:pPr>
          </w:p>
        </w:tc>
        <w:tc>
          <w:tcPr>
            <w:tcW w:w="2551" w:type="dxa"/>
          </w:tcPr>
          <w:p w14:paraId="50809632" w14:textId="77777777" w:rsidR="001031AB" w:rsidRPr="001031AB" w:rsidRDefault="001031AB" w:rsidP="001031A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031AB">
              <w:rPr>
                <w:rFonts w:hint="cs"/>
                <w:sz w:val="28"/>
                <w:szCs w:val="28"/>
                <w:rtl/>
              </w:rPr>
              <w:t xml:space="preserve">Encourage teachers to use objective questions to ensure that the questions are comprehensive of the scientific material.</w:t>
            </w:r>
          </w:p>
        </w:tc>
        <w:tc>
          <w:tcPr>
            <w:tcW w:w="1398" w:type="dxa"/>
          </w:tcPr>
          <w:p w14:paraId="700EDC12" w14:textId="77777777" w:rsidR="001031AB" w:rsidRPr="001F1374" w:rsidRDefault="001031AB"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84" w:type="dxa"/>
          </w:tcPr>
          <w:p w14:paraId="051D8B90" w14:textId="77777777" w:rsidR="001031AB" w:rsidRPr="001F1374" w:rsidRDefault="001031AB"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17A371EB" w14:textId="77777777" w:rsidR="00255CB5" w:rsidRDefault="00255CB5" w:rsidP="00255CB5">
      <w:pPr>
        <w:rPr>
          <w:sz w:val="28"/>
          <w:szCs w:val="28"/>
          <w:rtl/>
        </w:rPr>
      </w:pPr>
    </w:p>
    <w:p w14:paraId="7455FB4A" w14:textId="7141B306" w:rsidR="001031AB" w:rsidRPr="001031AB" w:rsidRDefault="00C708DF" w:rsidP="00D23A32">
      <w:pPr xmlns:w="http://schemas.openxmlformats.org/wordprocessingml/2006/main">
        <w:rPr>
          <w:b/>
          <w:bCs/>
          <w:sz w:val="28"/>
          <w:szCs w:val="28"/>
          <w:rtl/>
        </w:rPr>
      </w:pPr>
      <w:r xmlns:w="http://schemas.openxmlformats.org/wordprocessingml/2006/main">
        <w:rPr>
          <w:rFonts w:hint="cs"/>
          <w:b/>
          <w:bCs/>
          <w:sz w:val="28"/>
          <w:szCs w:val="28"/>
          <w:rtl/>
        </w:rPr>
        <w:t xml:space="preserve">10: Tenth Standard: Interaction between students and faculty members</w:t>
      </w:r>
    </w:p>
    <w:tbl>
      <w:tblPr>
        <w:tblStyle w:val="GridTable4-Accent6"/>
        <w:bidiVisual/>
        <w:tblW w:w="9256" w:type="dxa"/>
        <w:tblLook w:val="04A0" w:firstRow="1" w:lastRow="0" w:firstColumn="1" w:lastColumn="0" w:noHBand="0" w:noVBand="1"/>
      </w:tblPr>
      <w:tblGrid>
        <w:gridCol w:w="1271"/>
        <w:gridCol w:w="2652"/>
        <w:gridCol w:w="2551"/>
        <w:gridCol w:w="1398"/>
        <w:gridCol w:w="1384"/>
      </w:tblGrid>
      <w:tr w:rsidR="001031AB" w:rsidRPr="001F1374" w14:paraId="2F10138B"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1964B8F" w14:textId="77777777" w:rsidR="001031AB" w:rsidRPr="001F1374" w:rsidRDefault="00A25BCA"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652" w:type="dxa"/>
          </w:tcPr>
          <w:p w14:paraId="1DDD623A"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551" w:type="dxa"/>
          </w:tcPr>
          <w:p w14:paraId="510E042A"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8" w:type="dxa"/>
          </w:tcPr>
          <w:p w14:paraId="21C2A8D5"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43D3CA98" w14:textId="77777777" w:rsidR="001031AB" w:rsidRPr="001F1374" w:rsidRDefault="001031AB"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A25BCA" w:rsidRPr="001F1374" w14:paraId="177FA6B2"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tbRl"/>
          </w:tcPr>
          <w:p w14:paraId="16CA8BAC" w14:textId="77777777" w:rsidR="00A25BCA" w:rsidRDefault="00A25BCA" w:rsidP="00A25BCA">
            <w:pPr xmlns:w="http://schemas.openxmlformats.org/wordprocessingml/2006/main">
              <w:ind w:left="113" w:right="113"/>
              <w:jc w:val="center"/>
              <w:rPr>
                <w:sz w:val="28"/>
                <w:szCs w:val="28"/>
                <w:rtl/>
              </w:rPr>
            </w:pPr>
            <w:r xmlns:w="http://schemas.openxmlformats.org/wordprocessingml/2006/main">
              <w:rPr>
                <w:rFonts w:hint="cs"/>
                <w:sz w:val="28"/>
                <w:szCs w:val="28"/>
                <w:rtl/>
              </w:rPr>
              <w:t xml:space="preserve">Interaction between students and faculty members</w:t>
            </w:r>
          </w:p>
        </w:tc>
        <w:tc>
          <w:tcPr>
            <w:tcW w:w="2652" w:type="dxa"/>
          </w:tcPr>
          <w:p w14:paraId="735D0698" w14:textId="77777777" w:rsidR="00A25BCA" w:rsidRPr="00A25BCA" w:rsidRDefault="00A25BCA" w:rsidP="00A25BCA">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Activating e-learning platforms</w:t>
            </w:r>
          </w:p>
        </w:tc>
        <w:tc>
          <w:tcPr>
            <w:tcW w:w="2551" w:type="dxa"/>
          </w:tcPr>
          <w:p w14:paraId="52D2EF80" w14:textId="77777777" w:rsidR="00A25BCA" w:rsidRPr="00A25BCA" w:rsidRDefault="00A25BCA" w:rsidP="00A25BCA">
            <w:pPr xmlns:w="http://schemas.openxmlformats.org/wordprocessingml/2006/main">
              <w:pStyle w:val="ListParagraph"/>
              <w:numPr>
                <w:ilvl w:val="0"/>
                <w:numId w:val="2"/>
              </w:numPr>
              <w:ind w:left="125" w:hanging="125"/>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Activating participation in e-learning platforms by encouraging students and monitoring the progress of the educational process by the department.</w:t>
            </w:r>
          </w:p>
        </w:tc>
        <w:tc>
          <w:tcPr>
            <w:tcW w:w="1398" w:type="dxa"/>
          </w:tcPr>
          <w:p w14:paraId="013AEC21" w14:textId="77777777" w:rsidR="00A25BCA" w:rsidRDefault="00A25BCA"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84" w:type="dxa"/>
          </w:tcPr>
          <w:p w14:paraId="4C814D4F" w14:textId="77777777" w:rsidR="00A25BCA" w:rsidRDefault="00A25BCA"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A25BCA" w:rsidRPr="001F1374" w14:paraId="51EF1121" w14:textId="77777777" w:rsidTr="00D23A32">
        <w:tc>
          <w:tcPr>
            <w:cnfStyle w:val="001000000000" w:firstRow="0" w:lastRow="0" w:firstColumn="1" w:lastColumn="0" w:oddVBand="0" w:evenVBand="0" w:oddHBand="0" w:evenHBand="0" w:firstRowFirstColumn="0" w:firstRowLastColumn="0" w:lastRowFirstColumn="0" w:lastRowLastColumn="0"/>
            <w:tcW w:w="1271" w:type="dxa"/>
            <w:vMerge/>
          </w:tcPr>
          <w:p w14:paraId="172AB530" w14:textId="77777777" w:rsidR="00A25BCA" w:rsidRDefault="00A25BCA" w:rsidP="001C6F4B">
            <w:pPr>
              <w:rPr>
                <w:sz w:val="28"/>
                <w:szCs w:val="28"/>
                <w:rtl/>
              </w:rPr>
            </w:pPr>
          </w:p>
        </w:tc>
        <w:tc>
          <w:tcPr>
            <w:tcW w:w="2652" w:type="dxa"/>
          </w:tcPr>
          <w:p w14:paraId="5C75A098" w14:textId="77777777" w:rsidR="00A25BCA" w:rsidRPr="00A25BCA" w:rsidRDefault="00A25BCA" w:rsidP="00A25BCA">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A25BCA">
              <w:rPr>
                <w:rFonts w:hint="cs"/>
                <w:sz w:val="28"/>
                <w:szCs w:val="28"/>
                <w:rtl/>
              </w:rPr>
              <w:t xml:space="preserve">Determine the effectiveness of the academic programs offered in line with the college’s goals for students and the students’ needs, in light of the ongoing development.</w:t>
            </w:r>
          </w:p>
        </w:tc>
        <w:tc>
          <w:tcPr>
            <w:tcW w:w="2551" w:type="dxa"/>
          </w:tcPr>
          <w:p w14:paraId="279EBCDD" w14:textId="77777777" w:rsidR="00A25BCA" w:rsidRPr="00A25BCA" w:rsidRDefault="00A25BCA" w:rsidP="00A25BCA">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A25BCA">
              <w:rPr>
                <w:rFonts w:hint="cs"/>
                <w:sz w:val="28"/>
                <w:szCs w:val="28"/>
                <w:rtl/>
              </w:rPr>
              <w:t xml:space="preserve">Forming educational guidance committees to guide students</w:t>
            </w:r>
          </w:p>
        </w:tc>
        <w:tc>
          <w:tcPr>
            <w:tcW w:w="1398" w:type="dxa"/>
          </w:tcPr>
          <w:p w14:paraId="0FC0355E" w14:textId="77777777" w:rsidR="00A25BCA" w:rsidRDefault="00A25BCA" w:rsidP="001C6F4B">
            <w:pPr>
              <w:cnfStyle w:val="000000000000" w:firstRow="0" w:lastRow="0" w:firstColumn="0" w:lastColumn="0" w:oddVBand="0" w:evenVBand="0" w:oddHBand="0" w:evenHBand="0" w:firstRowFirstColumn="0" w:firstRowLastColumn="0" w:lastRowFirstColumn="0" w:lastRowLastColumn="0"/>
              <w:rPr>
                <w:sz w:val="28"/>
                <w:szCs w:val="28"/>
                <w:rtl/>
              </w:rPr>
            </w:pPr>
          </w:p>
          <w:p w14:paraId="5BCC0AC6" w14:textId="77777777" w:rsidR="00A25BCA" w:rsidRPr="001F1374" w:rsidRDefault="00A25BCA"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84" w:type="dxa"/>
          </w:tcPr>
          <w:p w14:paraId="3DC62D8A" w14:textId="77777777" w:rsidR="00A25BCA" w:rsidRDefault="00A25BCA" w:rsidP="001C6F4B">
            <w:pPr>
              <w:cnfStyle w:val="000000000000" w:firstRow="0" w:lastRow="0" w:firstColumn="0" w:lastColumn="0" w:oddVBand="0" w:evenVBand="0" w:oddHBand="0" w:evenHBand="0" w:firstRowFirstColumn="0" w:firstRowLastColumn="0" w:lastRowFirstColumn="0" w:lastRowLastColumn="0"/>
              <w:rPr>
                <w:sz w:val="28"/>
                <w:szCs w:val="28"/>
                <w:rtl/>
              </w:rPr>
            </w:pPr>
          </w:p>
          <w:p w14:paraId="76CDD847" w14:textId="77777777" w:rsidR="00A25BCA" w:rsidRPr="001F1374" w:rsidRDefault="00A25BCA"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5B710A36" w14:textId="77777777" w:rsidR="001031AB" w:rsidRDefault="001031AB" w:rsidP="00611B78">
      <w:pPr>
        <w:rPr>
          <w:sz w:val="28"/>
          <w:szCs w:val="28"/>
          <w:rtl/>
        </w:rPr>
      </w:pPr>
    </w:p>
    <w:p w14:paraId="1AA190B0" w14:textId="77777777" w:rsidR="001031AB" w:rsidRPr="001F1374" w:rsidRDefault="001031AB" w:rsidP="00611B78">
      <w:pPr>
        <w:rPr>
          <w:sz w:val="28"/>
          <w:szCs w:val="28"/>
        </w:rPr>
      </w:pPr>
    </w:p>
    <w:p w14:paraId="433865F6" w14:textId="60B58E69" w:rsidR="00611B78" w:rsidRDefault="00D23A32" w:rsidP="00D23A32">
      <w:pPr xmlns:w="http://schemas.openxmlformats.org/wordprocessingml/2006/main">
        <w:rPr>
          <w:b/>
          <w:bCs/>
          <w:sz w:val="28"/>
          <w:szCs w:val="28"/>
          <w:rtl/>
        </w:rPr>
      </w:pPr>
      <w:r xmlns:w="http://schemas.openxmlformats.org/wordprocessingml/2006/main">
        <w:rPr>
          <w:rFonts w:hint="cs"/>
          <w:b/>
          <w:bCs/>
          <w:sz w:val="28"/>
          <w:szCs w:val="28"/>
          <w:rtl/>
        </w:rPr>
        <w:t xml:space="preserve">11: Eleventh Standard: Level, structure, and equivalence of academic programs</w:t>
      </w:r>
    </w:p>
    <w:tbl>
      <w:tblPr>
        <w:tblStyle w:val="GridTable4-Accent1"/>
        <w:bidiVisual/>
        <w:tblW w:w="9256" w:type="dxa"/>
        <w:tblLook w:val="04A0" w:firstRow="1" w:lastRow="0" w:firstColumn="1" w:lastColumn="0" w:noHBand="0" w:noVBand="1"/>
      </w:tblPr>
      <w:tblGrid>
        <w:gridCol w:w="1271"/>
        <w:gridCol w:w="2652"/>
        <w:gridCol w:w="2551"/>
        <w:gridCol w:w="1398"/>
        <w:gridCol w:w="1384"/>
      </w:tblGrid>
      <w:tr w:rsidR="00A25BCA" w:rsidRPr="001F1374" w14:paraId="03EE62DA"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5AC66C8" w14:textId="77777777" w:rsidR="00A25BCA" w:rsidRPr="001F1374" w:rsidRDefault="00A25BCA"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652" w:type="dxa"/>
          </w:tcPr>
          <w:p w14:paraId="21EFED63" w14:textId="77777777" w:rsidR="00A25BCA" w:rsidRPr="001F1374" w:rsidRDefault="00A25BCA"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551" w:type="dxa"/>
          </w:tcPr>
          <w:p w14:paraId="0C72A391" w14:textId="77777777" w:rsidR="00A25BCA" w:rsidRPr="001F1374" w:rsidRDefault="00A25BCA"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398" w:type="dxa"/>
          </w:tcPr>
          <w:p w14:paraId="24F9B8C9" w14:textId="77777777" w:rsidR="00A25BCA" w:rsidRPr="001F1374" w:rsidRDefault="00A25BCA"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84" w:type="dxa"/>
          </w:tcPr>
          <w:p w14:paraId="1B32B8F6" w14:textId="77777777" w:rsidR="00A25BCA" w:rsidRPr="001F1374" w:rsidRDefault="00A25BCA"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5A0CB0" w:rsidRPr="001F1374" w14:paraId="54971C97"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textDirection w:val="tbRl"/>
          </w:tcPr>
          <w:p w14:paraId="6B53027C" w14:textId="77777777" w:rsidR="005A0CB0" w:rsidRDefault="005A0CB0" w:rsidP="00A25BCA">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Level, structure and equivalence of academic programmes</w:t>
            </w:r>
          </w:p>
          <w:p w14:paraId="6A933F36" w14:textId="77777777" w:rsidR="005A0CB0" w:rsidRPr="001F1374" w:rsidRDefault="005A0CB0" w:rsidP="00A25BCA">
            <w:pPr>
              <w:ind w:left="113" w:right="113"/>
              <w:jc w:val="center"/>
              <w:rPr>
                <w:sz w:val="28"/>
                <w:szCs w:val="28"/>
                <w:rtl/>
              </w:rPr>
            </w:pPr>
          </w:p>
        </w:tc>
        <w:tc>
          <w:tcPr>
            <w:tcW w:w="2652" w:type="dxa"/>
          </w:tcPr>
          <w:p w14:paraId="2DECF7AD" w14:textId="086E53FC" w:rsidR="005A0CB0" w:rsidRPr="001F1374" w:rsidRDefault="005A0CB0"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programs accredited </w:t>
            </w: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by the Opinion Board for </w:t>
            </w:r>
            <w:r xmlns:w="http://schemas.openxmlformats.org/wordprocessingml/2006/main" w:rsidR="00FE57E5">
              <w:rPr>
                <w:rFonts w:hint="cs"/>
                <w:sz w:val="28"/>
                <w:szCs w:val="28"/>
                <w:rtl/>
              </w:rPr>
              <w:t xml:space="preserve">accounting departments</w:t>
            </w:r>
          </w:p>
        </w:tc>
        <w:tc>
          <w:tcPr>
            <w:tcW w:w="2551" w:type="dxa"/>
          </w:tcPr>
          <w:p w14:paraId="76E66164" w14:textId="7A7FCC00" w:rsidR="005A0CB0" w:rsidRPr="001F1374" w:rsidRDefault="005A0CB0"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Use of vocabulary specific to the curriculum adopted by </w:t>
            </w:r>
            <w:r xmlns:w="http://schemas.openxmlformats.org/wordprocessingml/2006/main" w:rsidR="00FE57E5">
              <w:rPr>
                <w:rFonts w:hint="cs"/>
                <w:sz w:val="28"/>
                <w:szCs w:val="28"/>
                <w:rtl/>
              </w:rPr>
              <w:t xml:space="preserve">accounting departments</w:t>
            </w:r>
          </w:p>
        </w:tc>
        <w:tc>
          <w:tcPr>
            <w:tcW w:w="1398" w:type="dxa"/>
          </w:tcPr>
          <w:p w14:paraId="7F332658" w14:textId="77777777" w:rsidR="005A0CB0" w:rsidRPr="001F1374" w:rsidRDefault="005A0CB0"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Head of Department</w:t>
            </w:r>
          </w:p>
        </w:tc>
        <w:tc>
          <w:tcPr>
            <w:tcW w:w="1384" w:type="dxa"/>
          </w:tcPr>
          <w:p w14:paraId="68530942" w14:textId="77777777" w:rsidR="005A0CB0" w:rsidRPr="001F1374" w:rsidRDefault="005A0CB0"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5A0CB0" w:rsidRPr="001F1374" w14:paraId="075353CB" w14:textId="77777777" w:rsidTr="00D23A32">
        <w:tc>
          <w:tcPr>
            <w:cnfStyle w:val="001000000000" w:firstRow="0" w:lastRow="0" w:firstColumn="1" w:lastColumn="0" w:oddVBand="0" w:evenVBand="0" w:oddHBand="0" w:evenHBand="0" w:firstRowFirstColumn="0" w:firstRowLastColumn="0" w:lastRowFirstColumn="0" w:lastRowLastColumn="0"/>
            <w:tcW w:w="1271" w:type="dxa"/>
            <w:vMerge/>
          </w:tcPr>
          <w:p w14:paraId="4430B11C" w14:textId="77777777" w:rsidR="005A0CB0" w:rsidRPr="001F1374" w:rsidRDefault="005A0CB0" w:rsidP="001C6F4B">
            <w:pPr>
              <w:rPr>
                <w:sz w:val="28"/>
                <w:szCs w:val="28"/>
                <w:rtl/>
              </w:rPr>
            </w:pPr>
          </w:p>
        </w:tc>
        <w:tc>
          <w:tcPr>
            <w:tcW w:w="2652" w:type="dxa"/>
          </w:tcPr>
          <w:p w14:paraId="1B075A5D" w14:textId="77777777" w:rsidR="005A0CB0" w:rsidRDefault="005A0CB0"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Using modern learning skills</w:t>
            </w:r>
          </w:p>
        </w:tc>
        <w:tc>
          <w:tcPr>
            <w:tcW w:w="2551" w:type="dxa"/>
          </w:tcPr>
          <w:p w14:paraId="04225770" w14:textId="77777777" w:rsidR="005A0CB0" w:rsidRDefault="005A0CB0"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Encouraging and assisting the department’s faculty members to use modern methods in delivering scientific material.</w:t>
            </w:r>
          </w:p>
        </w:tc>
        <w:tc>
          <w:tcPr>
            <w:tcW w:w="1398" w:type="dxa"/>
          </w:tcPr>
          <w:p w14:paraId="34811943" w14:textId="77777777" w:rsidR="005A0CB0" w:rsidRDefault="005A0CB0"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84" w:type="dxa"/>
          </w:tcPr>
          <w:p w14:paraId="57B2F44F" w14:textId="77777777" w:rsidR="005A0CB0" w:rsidRDefault="005A0CB0" w:rsidP="001C6F4B">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5A0CB0" w:rsidRPr="001F1374" w14:paraId="2C88E82E"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22C2451A" w14:textId="77777777" w:rsidR="005A0CB0" w:rsidRPr="001F1374" w:rsidRDefault="005A0CB0" w:rsidP="001C6F4B">
            <w:pPr>
              <w:rPr>
                <w:sz w:val="28"/>
                <w:szCs w:val="28"/>
                <w:rtl/>
              </w:rPr>
            </w:pPr>
          </w:p>
        </w:tc>
        <w:tc>
          <w:tcPr>
            <w:tcW w:w="2652" w:type="dxa"/>
          </w:tcPr>
          <w:p w14:paraId="11E1AC52" w14:textId="77777777" w:rsidR="005A0CB0" w:rsidRDefault="005A0CB0"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Accreditation of balanced and accredited academic units in academic programs</w:t>
            </w:r>
          </w:p>
        </w:tc>
        <w:tc>
          <w:tcPr>
            <w:tcW w:w="2551" w:type="dxa"/>
          </w:tcPr>
          <w:p w14:paraId="199C9045" w14:textId="77777777" w:rsidR="005A0CB0" w:rsidRDefault="005A0CB0"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Commitment to academic units that are similar to the common standards in corresponding departments</w:t>
            </w:r>
          </w:p>
        </w:tc>
        <w:tc>
          <w:tcPr>
            <w:tcW w:w="1398" w:type="dxa"/>
          </w:tcPr>
          <w:p w14:paraId="26576FAC" w14:textId="77777777" w:rsidR="005A0CB0" w:rsidRDefault="005A0CB0"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84" w:type="dxa"/>
          </w:tcPr>
          <w:p w14:paraId="0363F3B4" w14:textId="77777777" w:rsidR="005A0CB0" w:rsidRDefault="005A0CB0"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2BCFFC20" w14:textId="05D7FC17" w:rsidR="00DA72A9" w:rsidRDefault="00DA72A9" w:rsidP="00A25BCA">
      <w:pPr>
        <w:rPr>
          <w:b/>
          <w:bCs/>
          <w:sz w:val="28"/>
          <w:szCs w:val="28"/>
          <w:rtl/>
        </w:rPr>
      </w:pPr>
    </w:p>
    <w:p w14:paraId="650820D4" w14:textId="3AB38429" w:rsidR="00A25BCA" w:rsidRDefault="00C708DF" w:rsidP="00D23A32">
      <w:pPr xmlns:w="http://schemas.openxmlformats.org/wordprocessingml/2006/main">
        <w:rPr>
          <w:b/>
          <w:bCs/>
          <w:sz w:val="28"/>
          <w:szCs w:val="28"/>
          <w:rtl/>
        </w:rPr>
      </w:pPr>
      <w:r xmlns:w="http://schemas.openxmlformats.org/wordprocessingml/2006/main">
        <w:rPr>
          <w:rFonts w:hint="cs"/>
          <w:b/>
          <w:bCs/>
          <w:sz w:val="28"/>
          <w:szCs w:val="28"/>
          <w:rtl/>
        </w:rPr>
        <w:t xml:space="preserve">12: Twelfth Standard: Teaching Effectiveness</w:t>
      </w:r>
    </w:p>
    <w:tbl>
      <w:tblPr>
        <w:tblStyle w:val="GridTable2-Accent2"/>
        <w:bidiVisual/>
        <w:tblW w:w="9672" w:type="dxa"/>
        <w:tblLook w:val="04A0" w:firstRow="1" w:lastRow="0" w:firstColumn="1" w:lastColumn="0" w:noHBand="0" w:noVBand="1"/>
      </w:tblPr>
      <w:tblGrid>
        <w:gridCol w:w="1191"/>
        <w:gridCol w:w="2920"/>
        <w:gridCol w:w="2126"/>
        <w:gridCol w:w="2110"/>
        <w:gridCol w:w="1325"/>
      </w:tblGrid>
      <w:tr w:rsidR="005A0CB0" w:rsidRPr="001F1374" w14:paraId="7CA4EA93" w14:textId="77777777" w:rsidTr="00C7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3E0509E" w14:textId="77777777" w:rsidR="005A0CB0" w:rsidRPr="001F1374" w:rsidRDefault="006F08C7" w:rsidP="002D5433">
            <w:pPr xmlns:w="http://schemas.openxmlformats.org/wordprocessingml/2006/main">
              <w:jc w:val="center"/>
              <w:rPr>
                <w:b w:val="0"/>
                <w:bCs w:val="0"/>
                <w:sz w:val="28"/>
                <w:szCs w:val="28"/>
                <w:rtl/>
              </w:rPr>
            </w:pPr>
            <w:r xmlns:w="http://schemas.openxmlformats.org/wordprocessingml/2006/main" w:rsidRPr="00C708DF">
              <w:rPr>
                <w:rFonts w:hint="cs"/>
                <w:sz w:val="28"/>
                <w:szCs w:val="28"/>
                <w:shd w:val="clear" w:color="auto" w:fill="FFFFFF" w:themeFill="background1"/>
                <w:rtl/>
              </w:rPr>
              <w:t xml:space="preserve">The </w:t>
            </w:r>
            <w:r xmlns:w="http://schemas.openxmlformats.org/wordprocessingml/2006/main">
              <w:rPr>
                <w:rFonts w:hint="cs"/>
                <w:sz w:val="28"/>
                <w:szCs w:val="28"/>
                <w:rtl/>
              </w:rPr>
              <w:t xml:space="preserve">standard</w:t>
            </w:r>
          </w:p>
        </w:tc>
        <w:tc>
          <w:tcPr>
            <w:tcW w:w="2920" w:type="dxa"/>
          </w:tcPr>
          <w:p w14:paraId="4F816A94" w14:textId="77777777" w:rsidR="005A0CB0" w:rsidRPr="001F1374" w:rsidRDefault="005A0CB0"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126" w:type="dxa"/>
          </w:tcPr>
          <w:p w14:paraId="32E29DE9" w14:textId="77777777" w:rsidR="005A0CB0" w:rsidRPr="001F1374" w:rsidRDefault="005A0CB0"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2110" w:type="dxa"/>
          </w:tcPr>
          <w:p w14:paraId="3AD0CDEF" w14:textId="77777777" w:rsidR="005A0CB0" w:rsidRPr="001F1374" w:rsidRDefault="005A0CB0"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25" w:type="dxa"/>
          </w:tcPr>
          <w:p w14:paraId="77791EF1" w14:textId="77777777" w:rsidR="005A0CB0" w:rsidRPr="001F1374" w:rsidRDefault="005A0CB0"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5A0CB0" w:rsidRPr="001F1374" w14:paraId="6E0FFC6A" w14:textId="77777777" w:rsidTr="00C7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val="restart"/>
            <w:textDirection w:val="tbRl"/>
          </w:tcPr>
          <w:p w14:paraId="5DC80050" w14:textId="77777777" w:rsidR="005A0CB0" w:rsidRPr="001F1374" w:rsidRDefault="005A0CB0" w:rsidP="005A0CB0">
            <w:pPr xmlns:w="http://schemas.openxmlformats.org/wordprocessingml/2006/main">
              <w:ind w:left="113" w:right="113"/>
              <w:jc w:val="center"/>
              <w:rPr>
                <w:b w:val="0"/>
                <w:bCs w:val="0"/>
                <w:sz w:val="28"/>
                <w:szCs w:val="28"/>
                <w:rtl/>
              </w:rPr>
            </w:pPr>
            <w:r xmlns:w="http://schemas.openxmlformats.org/wordprocessingml/2006/main">
              <w:rPr>
                <w:rFonts w:hint="cs"/>
                <w:sz w:val="28"/>
                <w:szCs w:val="28"/>
                <w:rtl/>
              </w:rPr>
              <w:t xml:space="preserve">Teaching effectiveness</w:t>
            </w:r>
          </w:p>
        </w:tc>
        <w:tc>
          <w:tcPr>
            <w:tcW w:w="2920" w:type="dxa"/>
          </w:tcPr>
          <w:p w14:paraId="5CC0E117" w14:textId="77777777" w:rsidR="005A0CB0" w:rsidRPr="005A0CB0" w:rsidRDefault="005A0CB0" w:rsidP="00DA72A9">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5A0CB0">
              <w:rPr>
                <w:rFonts w:hint="cs"/>
                <w:sz w:val="28"/>
                <w:szCs w:val="28"/>
                <w:rtl/>
              </w:rPr>
              <w:t xml:space="preserve">Holding scientific seminars, discussion groups and training courses</w:t>
            </w:r>
          </w:p>
        </w:tc>
        <w:tc>
          <w:tcPr>
            <w:tcW w:w="2126" w:type="dxa"/>
          </w:tcPr>
          <w:p w14:paraId="6E881C00" w14:textId="77777777" w:rsidR="005A0CB0" w:rsidRPr="005A0CB0" w:rsidRDefault="005A0CB0" w:rsidP="005A0CB0">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5A0CB0">
              <w:rPr>
                <w:rFonts w:hint="cs"/>
                <w:sz w:val="28"/>
                <w:szCs w:val="28"/>
                <w:rtl/>
              </w:rPr>
              <w:t xml:space="preserve">Holding scientific activities in the department</w:t>
            </w:r>
          </w:p>
        </w:tc>
        <w:tc>
          <w:tcPr>
            <w:tcW w:w="2110" w:type="dxa"/>
          </w:tcPr>
          <w:p w14:paraId="76A7145F" w14:textId="77777777" w:rsidR="005A0CB0" w:rsidRPr="001F1374" w:rsidRDefault="005A0CB0" w:rsidP="00F74271">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Department lecturer in cooperation with the Continuing Education Division at the college</w:t>
            </w:r>
          </w:p>
        </w:tc>
        <w:tc>
          <w:tcPr>
            <w:tcW w:w="1325" w:type="dxa"/>
          </w:tcPr>
          <w:p w14:paraId="02C581C4" w14:textId="77777777" w:rsidR="005A0CB0" w:rsidRPr="001F1374" w:rsidRDefault="005A0CB0" w:rsidP="002D5433">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5A0CB0" w:rsidRPr="001F1374" w14:paraId="3262423E" w14:textId="77777777" w:rsidTr="00C708DF">
        <w:tc>
          <w:tcPr>
            <w:cnfStyle w:val="001000000000" w:firstRow="0" w:lastRow="0" w:firstColumn="1" w:lastColumn="0" w:oddVBand="0" w:evenVBand="0" w:oddHBand="0" w:evenHBand="0" w:firstRowFirstColumn="0" w:firstRowLastColumn="0" w:lastRowFirstColumn="0" w:lastRowLastColumn="0"/>
            <w:tcW w:w="1191" w:type="dxa"/>
            <w:vMerge/>
          </w:tcPr>
          <w:p w14:paraId="765361E6" w14:textId="77777777" w:rsidR="005A0CB0" w:rsidRPr="001F1374" w:rsidRDefault="005A0CB0" w:rsidP="002D5433">
            <w:pPr>
              <w:rPr>
                <w:sz w:val="28"/>
                <w:szCs w:val="28"/>
                <w:rtl/>
              </w:rPr>
            </w:pPr>
          </w:p>
        </w:tc>
        <w:tc>
          <w:tcPr>
            <w:tcW w:w="2920" w:type="dxa"/>
          </w:tcPr>
          <w:p w14:paraId="77DF9AFB" w14:textId="77777777" w:rsidR="005A0CB0" w:rsidRPr="001F1374" w:rsidRDefault="005A0CB0" w:rsidP="002D5433">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Participation of faculty members in scientific seminars and training courses</w:t>
            </w:r>
          </w:p>
        </w:tc>
        <w:tc>
          <w:tcPr>
            <w:tcW w:w="2126" w:type="dxa"/>
          </w:tcPr>
          <w:p w14:paraId="584974B6" w14:textId="77777777" w:rsidR="005A0CB0" w:rsidRPr="001F1374" w:rsidRDefault="005A0CB0" w:rsidP="002D5433">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Department members' attendance at department activities</w:t>
            </w:r>
          </w:p>
        </w:tc>
        <w:tc>
          <w:tcPr>
            <w:tcW w:w="2110" w:type="dxa"/>
          </w:tcPr>
          <w:p w14:paraId="150F48C1" w14:textId="77777777" w:rsidR="005A0CB0" w:rsidRPr="001F1374" w:rsidRDefault="005A0CB0" w:rsidP="002D5433">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25" w:type="dxa"/>
          </w:tcPr>
          <w:p w14:paraId="0666D767" w14:textId="77777777" w:rsidR="005A0CB0" w:rsidRPr="001F1374" w:rsidRDefault="005A0CB0" w:rsidP="002D5433">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0F783456" w14:textId="5CE80A8C" w:rsidR="005A0CB0" w:rsidRDefault="00D23A32" w:rsidP="00611B78">
      <w:pPr xmlns:w="http://schemas.openxmlformats.org/wordprocessingml/2006/main">
        <w:rPr>
          <w:b/>
          <w:bCs/>
          <w:sz w:val="28"/>
          <w:szCs w:val="28"/>
          <w:rtl/>
        </w:rPr>
      </w:pPr>
      <w:r xmlns:w="http://schemas.openxmlformats.org/wordprocessingml/2006/main">
        <w:rPr>
          <w:rFonts w:hint="cs"/>
          <w:b/>
          <w:bCs/>
          <w:sz w:val="28"/>
          <w:szCs w:val="28"/>
          <w:rtl/>
        </w:rPr>
        <w:t xml:space="preserve">13: Thirteenth Standard: Student Academic and Professional Participation</w:t>
      </w:r>
    </w:p>
    <w:tbl>
      <w:tblPr>
        <w:tblStyle w:val="GridTable4-Accent6"/>
        <w:bidiVisual/>
        <w:tblW w:w="9405" w:type="dxa"/>
        <w:tblLook w:val="04A0" w:firstRow="1" w:lastRow="0" w:firstColumn="1" w:lastColumn="0" w:noHBand="0" w:noVBand="1"/>
      </w:tblPr>
      <w:tblGrid>
        <w:gridCol w:w="1191"/>
        <w:gridCol w:w="2070"/>
        <w:gridCol w:w="3402"/>
        <w:gridCol w:w="1417"/>
        <w:gridCol w:w="1325"/>
      </w:tblGrid>
      <w:tr w:rsidR="006F08C7" w:rsidRPr="001F1374" w14:paraId="7D62A683" w14:textId="77777777" w:rsidTr="00D23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17C84E9" w14:textId="77777777" w:rsidR="006F08C7" w:rsidRPr="001F1374" w:rsidRDefault="006F08C7"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070" w:type="dxa"/>
          </w:tcPr>
          <w:p w14:paraId="7103A4ED" w14:textId="77777777" w:rsidR="006F08C7" w:rsidRPr="001F1374" w:rsidRDefault="006F08C7"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3402" w:type="dxa"/>
          </w:tcPr>
          <w:p w14:paraId="33DB0079" w14:textId="77777777" w:rsidR="006F08C7" w:rsidRPr="001F1374" w:rsidRDefault="006F08C7"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17" w:type="dxa"/>
          </w:tcPr>
          <w:p w14:paraId="73ADFCD8" w14:textId="77777777" w:rsidR="006F08C7" w:rsidRPr="001F1374" w:rsidRDefault="006F08C7"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25" w:type="dxa"/>
          </w:tcPr>
          <w:p w14:paraId="74C9D0F8" w14:textId="77777777" w:rsidR="006F08C7" w:rsidRPr="001F1374" w:rsidRDefault="006F08C7"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946E96" w:rsidRPr="001F1374" w14:paraId="397EBEF3" w14:textId="77777777" w:rsidTr="00D2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val="restart"/>
            <w:textDirection w:val="tbRl"/>
          </w:tcPr>
          <w:p w14:paraId="4C9AE97F" w14:textId="77777777" w:rsidR="00946E96" w:rsidRPr="001F1374" w:rsidRDefault="00946E96" w:rsidP="001C6F4B">
            <w:pPr xmlns:w="http://schemas.openxmlformats.org/wordprocessingml/2006/main">
              <w:ind w:left="113" w:right="113"/>
              <w:jc w:val="center"/>
              <w:rPr>
                <w:b w:val="0"/>
                <w:bCs w:val="0"/>
                <w:sz w:val="28"/>
                <w:szCs w:val="28"/>
                <w:rtl/>
                <w:lang w:bidi="ar-IQ"/>
              </w:rPr>
            </w:pPr>
            <w:r xmlns:w="http://schemas.openxmlformats.org/wordprocessingml/2006/main" w:rsidRPr="005A0CB0">
              <w:rPr>
                <w:rFonts w:hint="cs"/>
                <w:sz w:val="28"/>
                <w:szCs w:val="28"/>
                <w:rtl/>
              </w:rPr>
              <w:t xml:space="preserve">Scientific and professional participation of students</w:t>
            </w:r>
          </w:p>
        </w:tc>
        <w:tc>
          <w:tcPr>
            <w:tcW w:w="2070" w:type="dxa"/>
          </w:tcPr>
          <w:p w14:paraId="6DFC9B5B" w14:textId="77777777" w:rsidR="00946E96" w:rsidRPr="00A25BCA" w:rsidRDefault="00946E9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A25BCA">
              <w:rPr>
                <w:rFonts w:hint="cs"/>
                <w:sz w:val="28"/>
                <w:szCs w:val="28"/>
                <w:rtl/>
              </w:rPr>
              <w:t xml:space="preserve">Formation of the Summer Training Committee for Students</w:t>
            </w:r>
          </w:p>
        </w:tc>
        <w:tc>
          <w:tcPr>
            <w:tcW w:w="3402" w:type="dxa"/>
          </w:tcPr>
          <w:p w14:paraId="0EE0D352" w14:textId="77777777" w:rsidR="00946E96" w:rsidRPr="00A25BCA" w:rsidRDefault="00946E9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A25BCA">
              <w:rPr>
                <w:rFonts w:hint="cs"/>
                <w:sz w:val="28"/>
                <w:szCs w:val="28"/>
                <w:rtl/>
              </w:rPr>
              <w:t xml:space="preserve">Preparing practical application requirements and urging students to prepare a report on the extent of benefit from practical application in government departments.</w:t>
            </w:r>
          </w:p>
        </w:tc>
        <w:tc>
          <w:tcPr>
            <w:tcW w:w="1417" w:type="dxa"/>
          </w:tcPr>
          <w:p w14:paraId="62179B92" w14:textId="77777777" w:rsidR="00946E96" w:rsidRDefault="00946E96"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Summer Training Committee</w:t>
            </w:r>
          </w:p>
        </w:tc>
        <w:tc>
          <w:tcPr>
            <w:tcW w:w="1325" w:type="dxa"/>
          </w:tcPr>
          <w:p w14:paraId="3EB82561" w14:textId="77777777" w:rsidR="00946E96" w:rsidRDefault="00946E96" w:rsidP="001C6F4B">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946E96" w:rsidRPr="001F1374" w14:paraId="5F0E52A4" w14:textId="77777777" w:rsidTr="00D23A32">
        <w:tc>
          <w:tcPr>
            <w:cnfStyle w:val="001000000000" w:firstRow="0" w:lastRow="0" w:firstColumn="1" w:lastColumn="0" w:oddVBand="0" w:evenVBand="0" w:oddHBand="0" w:evenHBand="0" w:firstRowFirstColumn="0" w:firstRowLastColumn="0" w:lastRowFirstColumn="0" w:lastRowLastColumn="0"/>
            <w:tcW w:w="1191" w:type="dxa"/>
            <w:vMerge/>
          </w:tcPr>
          <w:p w14:paraId="4E703968" w14:textId="77777777" w:rsidR="00946E96" w:rsidRPr="001F1374" w:rsidRDefault="00946E96" w:rsidP="001C6F4B">
            <w:pPr>
              <w:rPr>
                <w:sz w:val="28"/>
                <w:szCs w:val="28"/>
                <w:rtl/>
              </w:rPr>
            </w:pPr>
          </w:p>
        </w:tc>
        <w:tc>
          <w:tcPr>
            <w:tcW w:w="2070" w:type="dxa"/>
          </w:tcPr>
          <w:p w14:paraId="42572F69" w14:textId="77777777" w:rsidR="00946E96" w:rsidRPr="001F1374" w:rsidRDefault="00946E9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Holding scientific seminars</w:t>
            </w:r>
          </w:p>
        </w:tc>
        <w:tc>
          <w:tcPr>
            <w:tcW w:w="3402" w:type="dxa"/>
          </w:tcPr>
          <w:p w14:paraId="25C2A6D0" w14:textId="73C93C8C" w:rsidR="00946E96" w:rsidRPr="001F1374" w:rsidRDefault="00946E9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Encouraging students to participate in scientific seminars hosted by the department.</w:t>
            </w:r>
          </w:p>
        </w:tc>
        <w:tc>
          <w:tcPr>
            <w:tcW w:w="1417" w:type="dxa"/>
          </w:tcPr>
          <w:p w14:paraId="378640F8" w14:textId="77777777" w:rsidR="00946E96" w:rsidRPr="001F1374" w:rsidRDefault="00946E9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25" w:type="dxa"/>
          </w:tcPr>
          <w:p w14:paraId="347747E8" w14:textId="77777777" w:rsidR="00946E96" w:rsidRPr="001F1374" w:rsidRDefault="00946E9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438542BB" w14:textId="77777777" w:rsidR="005A0CB0" w:rsidRDefault="005A0CB0" w:rsidP="00611B78">
      <w:pPr>
        <w:rPr>
          <w:b/>
          <w:bCs/>
          <w:sz w:val="28"/>
          <w:szCs w:val="28"/>
          <w:rtl/>
        </w:rPr>
      </w:pPr>
    </w:p>
    <w:p w14:paraId="6A5DE203" w14:textId="198703F8" w:rsidR="00946E96" w:rsidRDefault="00D23A32" w:rsidP="00946E96">
      <w:pPr xmlns:w="http://schemas.openxmlformats.org/wordprocessingml/2006/main">
        <w:rPr>
          <w:b/>
          <w:bCs/>
          <w:sz w:val="28"/>
          <w:szCs w:val="28"/>
          <w:rtl/>
        </w:rPr>
      </w:pPr>
      <w:r xmlns:w="http://schemas.openxmlformats.org/wordprocessingml/2006/main">
        <w:rPr>
          <w:rFonts w:hint="cs"/>
          <w:b/>
          <w:bCs/>
          <w:sz w:val="28"/>
          <w:szCs w:val="28"/>
          <w:rtl/>
        </w:rPr>
        <w:t xml:space="preserve">14. Standard Fourteen: Executive Education</w:t>
      </w:r>
    </w:p>
    <w:tbl>
      <w:tblPr>
        <w:tblStyle w:val="GridTable4-Accent3"/>
        <w:bidiVisual/>
        <w:tblW w:w="9357" w:type="dxa"/>
        <w:tblLook w:val="04A0" w:firstRow="1" w:lastRow="0" w:firstColumn="1" w:lastColumn="0" w:noHBand="0" w:noVBand="1"/>
      </w:tblPr>
      <w:tblGrid>
        <w:gridCol w:w="1191"/>
        <w:gridCol w:w="2479"/>
        <w:gridCol w:w="2945"/>
        <w:gridCol w:w="1417"/>
        <w:gridCol w:w="1325"/>
      </w:tblGrid>
      <w:tr w:rsidR="00CD5561" w:rsidRPr="001F1374" w14:paraId="1EB99D72" w14:textId="77777777" w:rsidTr="005B7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EB48461" w14:textId="77777777" w:rsidR="00CD5561" w:rsidRPr="001F1374" w:rsidRDefault="00CD5561" w:rsidP="001C6F4B">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479" w:type="dxa"/>
          </w:tcPr>
          <w:p w14:paraId="5E47374E" w14:textId="77777777" w:rsidR="00CD5561" w:rsidRPr="001F1374" w:rsidRDefault="00CD5561"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945" w:type="dxa"/>
          </w:tcPr>
          <w:p w14:paraId="6D21A2C5" w14:textId="77777777" w:rsidR="00CD5561" w:rsidRPr="001F1374" w:rsidRDefault="00CD5561"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17" w:type="dxa"/>
          </w:tcPr>
          <w:p w14:paraId="3E6E4DF0" w14:textId="77777777" w:rsidR="00CD5561" w:rsidRPr="001F1374" w:rsidRDefault="00CD5561"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25" w:type="dxa"/>
          </w:tcPr>
          <w:p w14:paraId="28B0B918" w14:textId="77777777" w:rsidR="00CD5561" w:rsidRPr="001F1374" w:rsidRDefault="00CD5561" w:rsidP="001C6F4B">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CD5561" w:rsidRPr="001F1374" w14:paraId="1D72405C"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val="restart"/>
            <w:textDirection w:val="tbRl"/>
          </w:tcPr>
          <w:p w14:paraId="51D9DC14" w14:textId="77777777" w:rsidR="00CD5561" w:rsidRPr="001F1374" w:rsidRDefault="00CD5561" w:rsidP="001C6F4B">
            <w:pPr xmlns:w="http://schemas.openxmlformats.org/wordprocessingml/2006/main">
              <w:ind w:left="113" w:right="113"/>
              <w:jc w:val="center"/>
              <w:rPr>
                <w:sz w:val="28"/>
                <w:szCs w:val="28"/>
                <w:rtl/>
              </w:rPr>
            </w:pP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Executive Education</w:t>
            </w:r>
          </w:p>
        </w:tc>
        <w:tc>
          <w:tcPr>
            <w:tcW w:w="2479" w:type="dxa"/>
          </w:tcPr>
          <w:p w14:paraId="2DDCD7EA"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Publishing scientific research and providing community services</w:t>
            </w:r>
          </w:p>
        </w:tc>
        <w:tc>
          <w:tcPr>
            <w:tcW w:w="2945" w:type="dxa"/>
          </w:tcPr>
          <w:p w14:paraId="0C53EE06"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Publishing scientific research in international and local journals by the department’s faculty members.</w:t>
            </w:r>
          </w:p>
        </w:tc>
        <w:tc>
          <w:tcPr>
            <w:tcW w:w="1417" w:type="dxa"/>
          </w:tcPr>
          <w:p w14:paraId="0ADF10A2"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Instructors</w:t>
            </w:r>
          </w:p>
        </w:tc>
        <w:tc>
          <w:tcPr>
            <w:tcW w:w="1325" w:type="dxa"/>
          </w:tcPr>
          <w:p w14:paraId="2A8DD006"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CD5561" w:rsidRPr="001F1374" w14:paraId="7FA90873" w14:textId="77777777" w:rsidTr="005B7CFA">
        <w:tc>
          <w:tcPr>
            <w:cnfStyle w:val="001000000000" w:firstRow="0" w:lastRow="0" w:firstColumn="1" w:lastColumn="0" w:oddVBand="0" w:evenVBand="0" w:oddHBand="0" w:evenHBand="0" w:firstRowFirstColumn="0" w:firstRowLastColumn="0" w:lastRowFirstColumn="0" w:lastRowLastColumn="0"/>
            <w:tcW w:w="1191" w:type="dxa"/>
            <w:vMerge/>
          </w:tcPr>
          <w:p w14:paraId="431BDC84" w14:textId="77777777" w:rsidR="00CD5561" w:rsidRPr="001F1374" w:rsidRDefault="00CD5561" w:rsidP="001C6F4B">
            <w:pPr>
              <w:rPr>
                <w:b w:val="0"/>
                <w:bCs w:val="0"/>
                <w:sz w:val="28"/>
                <w:szCs w:val="28"/>
                <w:rtl/>
              </w:rPr>
            </w:pPr>
          </w:p>
        </w:tc>
        <w:tc>
          <w:tcPr>
            <w:tcW w:w="2479" w:type="dxa"/>
          </w:tcPr>
          <w:p w14:paraId="1EE79EA7" w14:textId="77777777" w:rsidR="00CD5561" w:rsidRPr="001F1374"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Graduate Studies Program</w:t>
            </w:r>
          </w:p>
        </w:tc>
        <w:tc>
          <w:tcPr>
            <w:tcW w:w="2945" w:type="dxa"/>
          </w:tcPr>
          <w:p w14:paraId="36BE3952" w14:textId="77777777" w:rsidR="00CD5561" w:rsidRPr="001F1374" w:rsidRDefault="00CD5561"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Accepting graduate students from executive directors working in government departments</w:t>
            </w:r>
          </w:p>
        </w:tc>
        <w:tc>
          <w:tcPr>
            <w:tcW w:w="1417" w:type="dxa"/>
          </w:tcPr>
          <w:p w14:paraId="3AA9D1A9" w14:textId="77777777" w:rsidR="00CD5561" w:rsidRPr="001F1374"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25" w:type="dxa"/>
          </w:tcPr>
          <w:p w14:paraId="1FDD1631" w14:textId="77777777" w:rsidR="00CD5561" w:rsidRPr="001F1374"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CD5561" w:rsidRPr="001F1374" w14:paraId="7A0B09C7"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tcPr>
          <w:p w14:paraId="12B61BE4" w14:textId="77777777" w:rsidR="00CD5561" w:rsidRPr="001F1374" w:rsidRDefault="00CD5561" w:rsidP="001C6F4B">
            <w:pPr>
              <w:rPr>
                <w:b w:val="0"/>
                <w:bCs w:val="0"/>
                <w:sz w:val="28"/>
                <w:szCs w:val="28"/>
                <w:rtl/>
              </w:rPr>
            </w:pPr>
          </w:p>
        </w:tc>
        <w:tc>
          <w:tcPr>
            <w:tcW w:w="2479" w:type="dxa"/>
          </w:tcPr>
          <w:p w14:paraId="6F58B3E5" w14:textId="77777777" w:rsidR="00CD5561"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Bachelor's Program</w:t>
            </w:r>
          </w:p>
        </w:tc>
        <w:tc>
          <w:tcPr>
            <w:tcW w:w="2945" w:type="dxa"/>
          </w:tcPr>
          <w:p w14:paraId="38FA4FA1" w14:textId="77777777" w:rsidR="00CD5561" w:rsidRDefault="00CD5561"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Accepting students within the development of cadres of executive managers working in government departments</w:t>
            </w:r>
          </w:p>
        </w:tc>
        <w:tc>
          <w:tcPr>
            <w:tcW w:w="1417" w:type="dxa"/>
          </w:tcPr>
          <w:p w14:paraId="75CD9BA4"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25" w:type="dxa"/>
          </w:tcPr>
          <w:p w14:paraId="6BD8DFB5" w14:textId="77777777" w:rsidR="00CD5561" w:rsidRPr="001F1374" w:rsidRDefault="00CD5561"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CD5561" w:rsidRPr="001F1374" w14:paraId="4FD6E0D8" w14:textId="77777777" w:rsidTr="005B7CFA">
        <w:tc>
          <w:tcPr>
            <w:cnfStyle w:val="001000000000" w:firstRow="0" w:lastRow="0" w:firstColumn="1" w:lastColumn="0" w:oddVBand="0" w:evenVBand="0" w:oddHBand="0" w:evenHBand="0" w:firstRowFirstColumn="0" w:firstRowLastColumn="0" w:lastRowFirstColumn="0" w:lastRowLastColumn="0"/>
            <w:tcW w:w="1191" w:type="dxa"/>
            <w:vMerge/>
          </w:tcPr>
          <w:p w14:paraId="14830E35" w14:textId="77777777" w:rsidR="00CD5561" w:rsidRPr="00946E96" w:rsidRDefault="00CD5561" w:rsidP="001C6F4B">
            <w:pPr>
              <w:rPr>
                <w:b w:val="0"/>
                <w:bCs w:val="0"/>
                <w:sz w:val="28"/>
                <w:szCs w:val="28"/>
                <w:rtl/>
              </w:rPr>
            </w:pPr>
          </w:p>
        </w:tc>
        <w:tc>
          <w:tcPr>
            <w:tcW w:w="2479" w:type="dxa"/>
          </w:tcPr>
          <w:p w14:paraId="02C4C4ED" w14:textId="77777777" w:rsidR="00CD5561"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Courses and seminars</w:t>
            </w:r>
          </w:p>
        </w:tc>
        <w:tc>
          <w:tcPr>
            <w:tcW w:w="2945" w:type="dxa"/>
          </w:tcPr>
          <w:p w14:paraId="51C35804" w14:textId="77777777" w:rsidR="00CD5561"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Holding seminars and courses targeting managers in government departments</w:t>
            </w:r>
          </w:p>
        </w:tc>
        <w:tc>
          <w:tcPr>
            <w:tcW w:w="1417" w:type="dxa"/>
          </w:tcPr>
          <w:p w14:paraId="4E1479D4" w14:textId="77777777" w:rsidR="00CD5561" w:rsidRPr="001F1374"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25" w:type="dxa"/>
          </w:tcPr>
          <w:p w14:paraId="0292ABD6" w14:textId="77777777" w:rsidR="00CD5561" w:rsidRPr="001F1374" w:rsidRDefault="00CD5561"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bl>
    <w:p w14:paraId="017CAFD7" w14:textId="6D3C9B28" w:rsidR="00946E96" w:rsidRDefault="005B7CFA" w:rsidP="00946E96">
      <w:pPr xmlns:w="http://schemas.openxmlformats.org/wordprocessingml/2006/main">
        <w:rPr>
          <w:b/>
          <w:bCs/>
          <w:sz w:val="28"/>
          <w:szCs w:val="28"/>
          <w:rtl/>
        </w:rPr>
      </w:pPr>
      <w:r xmlns:w="http://schemas.openxmlformats.org/wordprocessingml/2006/main">
        <w:rPr>
          <w:rFonts w:hint="cs"/>
          <w:b/>
          <w:bCs/>
          <w:sz w:val="28"/>
          <w:szCs w:val="28"/>
          <w:rtl/>
        </w:rPr>
        <w:t xml:space="preserve">15th Standard: Faculty Qualifications and Contributions</w:t>
      </w:r>
    </w:p>
    <w:tbl>
      <w:tblPr>
        <w:tblStyle w:val="GridTable4-Accent1"/>
        <w:bidiVisual/>
        <w:tblW w:w="9312" w:type="dxa"/>
        <w:tblLook w:val="04A0" w:firstRow="1" w:lastRow="0" w:firstColumn="1" w:lastColumn="0" w:noHBand="0" w:noVBand="1"/>
      </w:tblPr>
      <w:tblGrid>
        <w:gridCol w:w="1290"/>
        <w:gridCol w:w="2723"/>
        <w:gridCol w:w="2494"/>
        <w:gridCol w:w="1411"/>
        <w:gridCol w:w="1394"/>
      </w:tblGrid>
      <w:tr w:rsidR="00946E96" w:rsidRPr="001F1374" w14:paraId="4B8ABAB3" w14:textId="77777777" w:rsidTr="005B7C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27728EC4" w14:textId="77777777" w:rsidR="00946E96" w:rsidRPr="001F1374" w:rsidRDefault="00946E96" w:rsidP="002D5433">
            <w:pPr xmlns:w="http://schemas.openxmlformats.org/wordprocessingml/2006/main">
              <w:jc w:val="center"/>
              <w:rPr>
                <w:b w:val="0"/>
                <w:bCs w:val="0"/>
                <w:sz w:val="28"/>
                <w:szCs w:val="28"/>
                <w:rtl/>
              </w:rPr>
            </w:pPr>
            <w:r xmlns:w="http://schemas.openxmlformats.org/wordprocessingml/2006/main">
              <w:rPr>
                <w:rFonts w:hint="cs"/>
                <w:sz w:val="28"/>
                <w:szCs w:val="28"/>
                <w:rtl/>
              </w:rPr>
              <w:t xml:space="preserve">Standard</w:t>
            </w:r>
          </w:p>
        </w:tc>
        <w:tc>
          <w:tcPr>
            <w:tcW w:w="2723" w:type="dxa"/>
          </w:tcPr>
          <w:p w14:paraId="70DBCFDD" w14:textId="77777777" w:rsidR="00946E96" w:rsidRPr="001F1374" w:rsidRDefault="00946E96"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Improvement procedures</w:t>
            </w:r>
          </w:p>
        </w:tc>
        <w:tc>
          <w:tcPr>
            <w:tcW w:w="2494" w:type="dxa"/>
          </w:tcPr>
          <w:p w14:paraId="3BC254BF" w14:textId="77777777" w:rsidR="00946E96" w:rsidRPr="001F1374" w:rsidRDefault="00946E96"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Monitoring and implementation indicators</w:t>
            </w:r>
          </w:p>
        </w:tc>
        <w:tc>
          <w:tcPr>
            <w:tcW w:w="1411" w:type="dxa"/>
          </w:tcPr>
          <w:p w14:paraId="293A0492" w14:textId="77777777" w:rsidR="00946E96" w:rsidRPr="001F1374" w:rsidRDefault="00946E96"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responsibility</w:t>
            </w:r>
          </w:p>
        </w:tc>
        <w:tc>
          <w:tcPr>
            <w:tcW w:w="1394" w:type="dxa"/>
          </w:tcPr>
          <w:p w14:paraId="31CE1F12" w14:textId="77777777" w:rsidR="00946E96" w:rsidRPr="001F1374" w:rsidRDefault="00946E96" w:rsidP="002D5433">
            <w:pPr xmlns:w="http://schemas.openxmlformats.org/wordprocessingml/2006/main">
              <w:jc w:val="center"/>
              <w:cnfStyle w:val="100000000000" w:firstRow="1" w:lastRow="0" w:firstColumn="0" w:lastColumn="0" w:oddVBand="0" w:evenVBand="0" w:oddHBand="0" w:evenHBand="0" w:firstRowFirstColumn="0" w:firstRowLastColumn="0" w:lastRowFirstColumn="0" w:lastRowLastColumn="0"/>
              <w:rPr>
                <w:b w:val="0"/>
                <w:bCs w:val="0"/>
                <w:sz w:val="28"/>
                <w:szCs w:val="28"/>
                <w:rtl/>
              </w:rPr>
            </w:pPr>
            <w:r xmlns:w="http://schemas.openxmlformats.org/wordprocessingml/2006/main" w:rsidRPr="001F1374">
              <w:rPr>
                <w:rFonts w:hint="cs"/>
                <w:sz w:val="28"/>
                <w:szCs w:val="28"/>
                <w:rtl/>
              </w:rPr>
              <w:t xml:space="preserve">Implementation period</w:t>
            </w:r>
          </w:p>
        </w:tc>
      </w:tr>
      <w:tr w:rsidR="000041F6" w:rsidRPr="001F1374" w14:paraId="4E77F733"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vMerge w:val="restart"/>
            <w:textDirection w:val="tbRl"/>
          </w:tcPr>
          <w:p w14:paraId="22E5A63B" w14:textId="77777777" w:rsidR="000041F6" w:rsidRDefault="000041F6" w:rsidP="00CD5561">
            <w:pPr xmlns:w="http://schemas.openxmlformats.org/wordprocessingml/2006/main">
              <w:ind w:left="113" w:right="113"/>
              <w:jc w:val="center"/>
              <w:rPr>
                <w:b w:val="0"/>
                <w:bCs w:val="0"/>
                <w:sz w:val="28"/>
                <w:szCs w:val="28"/>
                <w:rtl/>
              </w:rPr>
            </w:pPr>
            <w:r xmlns:w="http://schemas.openxmlformats.org/wordprocessingml/2006/main">
              <w:rPr>
                <w:rFonts w:hint="cs"/>
                <w:sz w:val="28"/>
                <w:szCs w:val="28"/>
                <w:rtl/>
              </w:rPr>
              <w:t xml:space="preserve">Faculty qualifications and contributions</w:t>
            </w:r>
          </w:p>
          <w:p w14:paraId="68B27004" w14:textId="77777777" w:rsidR="000041F6" w:rsidRDefault="000041F6" w:rsidP="00CD5561">
            <w:pPr>
              <w:ind w:left="113" w:right="113"/>
              <w:jc w:val="center"/>
              <w:rPr>
                <w:b w:val="0"/>
                <w:bCs w:val="0"/>
                <w:sz w:val="28"/>
                <w:szCs w:val="28"/>
                <w:rtl/>
              </w:rPr>
            </w:pPr>
          </w:p>
        </w:tc>
        <w:tc>
          <w:tcPr>
            <w:tcW w:w="2723" w:type="dxa"/>
          </w:tcPr>
          <w:p w14:paraId="208027A4" w14:textId="123874F8" w:rsidR="000041F6" w:rsidRPr="00CD5561" w:rsidRDefault="000041F6"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It is necessary to search for associations or institutions that financially support the publishing process in reputable international journals within Scopus containers.</w:t>
            </w:r>
          </w:p>
        </w:tc>
        <w:tc>
          <w:tcPr>
            <w:tcW w:w="2494" w:type="dxa"/>
          </w:tcPr>
          <w:p w14:paraId="6F7D7E6A" w14:textId="4464AC32" w:rsidR="000041F6" w:rsidRPr="00CD5561" w:rsidRDefault="000041F6"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Financial support must be provided to publish research for faculty members in global containers, as this is the criterion that will raise the index of the college and the university in general.</w:t>
            </w:r>
          </w:p>
        </w:tc>
        <w:tc>
          <w:tcPr>
            <w:tcW w:w="1411" w:type="dxa"/>
          </w:tcPr>
          <w:p w14:paraId="3C679F6B" w14:textId="7053DB18" w:rsidR="000041F6" w:rsidRDefault="000041F6"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 committee formed in the college deanship</w:t>
            </w:r>
          </w:p>
        </w:tc>
        <w:tc>
          <w:tcPr>
            <w:tcW w:w="1394" w:type="dxa"/>
          </w:tcPr>
          <w:p w14:paraId="6E5BAFE6" w14:textId="10F8CD29" w:rsidR="000041F6" w:rsidRDefault="000041F6" w:rsidP="009F107A">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After the publication period</w:t>
            </w:r>
          </w:p>
        </w:tc>
      </w:tr>
      <w:tr w:rsidR="000041F6" w:rsidRPr="001F1374" w14:paraId="2EEBB096" w14:textId="77777777" w:rsidTr="005B7CFA">
        <w:tc>
          <w:tcPr>
            <w:cnfStyle w:val="001000000000" w:firstRow="0" w:lastRow="0" w:firstColumn="1" w:lastColumn="0" w:oddVBand="0" w:evenVBand="0" w:oddHBand="0" w:evenHBand="0" w:firstRowFirstColumn="0" w:firstRowLastColumn="0" w:lastRowFirstColumn="0" w:lastRowLastColumn="0"/>
            <w:tcW w:w="1290" w:type="dxa"/>
            <w:vMerge/>
            <w:textDirection w:val="tbRl"/>
          </w:tcPr>
          <w:p w14:paraId="5B60D336" w14:textId="77777777" w:rsidR="000041F6" w:rsidRPr="001F1374" w:rsidRDefault="000041F6" w:rsidP="00CD5561">
            <w:pPr>
              <w:ind w:left="113" w:right="113"/>
              <w:jc w:val="center"/>
              <w:rPr>
                <w:sz w:val="28"/>
                <w:szCs w:val="28"/>
                <w:rtl/>
              </w:rPr>
            </w:pPr>
          </w:p>
        </w:tc>
        <w:tc>
          <w:tcPr>
            <w:tcW w:w="2723" w:type="dxa"/>
          </w:tcPr>
          <w:p w14:paraId="2C939888" w14:textId="77777777" w:rsidR="000041F6" w:rsidRPr="00CD5561" w:rsidRDefault="000041F6"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Preparing a scientific research plan in line with the university's research plan</w:t>
            </w:r>
          </w:p>
        </w:tc>
        <w:tc>
          <w:tcPr>
            <w:tcW w:w="2494" w:type="dxa"/>
          </w:tcPr>
          <w:p w14:paraId="354F720C" w14:textId="77777777" w:rsidR="000041F6" w:rsidRPr="00CD5561" w:rsidRDefault="000041F6"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Annual plan of planned and completed research</w:t>
            </w:r>
          </w:p>
        </w:tc>
        <w:tc>
          <w:tcPr>
            <w:tcW w:w="1411" w:type="dxa"/>
          </w:tcPr>
          <w:p w14:paraId="43D70BA1" w14:textId="77777777" w:rsidR="000041F6" w:rsidRPr="001F1374" w:rsidRDefault="000041F6"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94" w:type="dxa"/>
          </w:tcPr>
          <w:p w14:paraId="2BE5EE17" w14:textId="77777777" w:rsidR="000041F6" w:rsidRPr="001F1374" w:rsidRDefault="000041F6" w:rsidP="009F107A">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0041F6" w:rsidRPr="001F1374" w14:paraId="0E8F3AD6"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vMerge/>
            <w:textDirection w:val="tbRl"/>
          </w:tcPr>
          <w:p w14:paraId="22E2483B" w14:textId="77777777" w:rsidR="000041F6" w:rsidRDefault="000041F6" w:rsidP="00CD5561">
            <w:pPr>
              <w:ind w:left="113" w:right="113"/>
              <w:jc w:val="center"/>
              <w:rPr>
                <w:b w:val="0"/>
                <w:bCs w:val="0"/>
                <w:sz w:val="28"/>
                <w:szCs w:val="28"/>
                <w:rtl/>
              </w:rPr>
            </w:pPr>
          </w:p>
        </w:tc>
        <w:tc>
          <w:tcPr>
            <w:tcW w:w="2723" w:type="dxa"/>
          </w:tcPr>
          <w:p w14:paraId="5DF9BBD3" w14:textId="77777777" w:rsidR="000041F6" w:rsidRPr="00CD5561" w:rsidRDefault="000041F6"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Publishing robust global databases and repositories</w:t>
            </w:r>
          </w:p>
        </w:tc>
        <w:tc>
          <w:tcPr>
            <w:tcW w:w="2494" w:type="dxa"/>
          </w:tcPr>
          <w:p w14:paraId="50A776ED" w14:textId="5A5AFE49" w:rsidR="000041F6" w:rsidRPr="00CD5561" w:rsidRDefault="000041F6" w:rsidP="00CD5561">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Training courses on how to publish in solid global containers.</w:t>
            </w:r>
          </w:p>
        </w:tc>
        <w:tc>
          <w:tcPr>
            <w:tcW w:w="1411" w:type="dxa"/>
          </w:tcPr>
          <w:p w14:paraId="438A43CE" w14:textId="77777777" w:rsidR="000041F6" w:rsidRDefault="000041F6" w:rsidP="002D5433">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Head of Department</w:t>
            </w:r>
          </w:p>
        </w:tc>
        <w:tc>
          <w:tcPr>
            <w:tcW w:w="1394" w:type="dxa"/>
          </w:tcPr>
          <w:p w14:paraId="2A580A48" w14:textId="77777777" w:rsidR="000041F6" w:rsidRDefault="000041F6" w:rsidP="009F107A">
            <w:pPr xmlns:w="http://schemas.openxmlformats.org/wordprocessingml/2006/main">
              <w:jc w:val="center"/>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0041F6" w:rsidRPr="001F1374" w14:paraId="6F173735" w14:textId="77777777" w:rsidTr="005B7CFA">
        <w:tc>
          <w:tcPr>
            <w:cnfStyle w:val="001000000000" w:firstRow="0" w:lastRow="0" w:firstColumn="1" w:lastColumn="0" w:oddVBand="0" w:evenVBand="0" w:oddHBand="0" w:evenHBand="0" w:firstRowFirstColumn="0" w:firstRowLastColumn="0" w:lastRowFirstColumn="0" w:lastRowLastColumn="0"/>
            <w:tcW w:w="1290" w:type="dxa"/>
            <w:vMerge/>
            <w:textDirection w:val="tbRl"/>
          </w:tcPr>
          <w:p w14:paraId="27D0CC94" w14:textId="77777777" w:rsidR="000041F6" w:rsidRDefault="000041F6" w:rsidP="00CD5561">
            <w:pPr>
              <w:ind w:left="113" w:right="113"/>
              <w:jc w:val="center"/>
              <w:rPr>
                <w:b w:val="0"/>
                <w:bCs w:val="0"/>
                <w:sz w:val="28"/>
                <w:szCs w:val="28"/>
                <w:rtl/>
              </w:rPr>
            </w:pPr>
          </w:p>
        </w:tc>
        <w:tc>
          <w:tcPr>
            <w:tcW w:w="2723" w:type="dxa"/>
          </w:tcPr>
          <w:p w14:paraId="10452362" w14:textId="77777777" w:rsidR="000041F6" w:rsidRPr="00CD5561" w:rsidRDefault="000041F6"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Establishing a mechanism to motivate and support instructors to publish scientific research in reputable international journals.</w:t>
            </w:r>
          </w:p>
        </w:tc>
        <w:tc>
          <w:tcPr>
            <w:tcW w:w="2494" w:type="dxa"/>
          </w:tcPr>
          <w:p w14:paraId="476B235E" w14:textId="77777777" w:rsidR="000041F6" w:rsidRPr="00CD5561" w:rsidRDefault="000041F6" w:rsidP="00CD5561">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CD5561">
              <w:rPr>
                <w:rFonts w:hint="cs"/>
                <w:sz w:val="28"/>
                <w:szCs w:val="28"/>
                <w:rtl/>
              </w:rPr>
              <w:t xml:space="preserve">Providing letters of thanks and appreciation to faculty members who publish their research in international journals.</w:t>
            </w:r>
          </w:p>
        </w:tc>
        <w:tc>
          <w:tcPr>
            <w:tcW w:w="1411" w:type="dxa"/>
          </w:tcPr>
          <w:p w14:paraId="7438B2E6" w14:textId="77777777" w:rsidR="000041F6" w:rsidRDefault="000041F6" w:rsidP="002D5433">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University Presidency</w:t>
            </w:r>
          </w:p>
        </w:tc>
        <w:tc>
          <w:tcPr>
            <w:tcW w:w="1394" w:type="dxa"/>
          </w:tcPr>
          <w:p w14:paraId="3E341505" w14:textId="77777777" w:rsidR="000041F6" w:rsidRDefault="000041F6" w:rsidP="009F107A">
            <w:pPr xmlns:w="http://schemas.openxmlformats.org/wordprocessingml/2006/main">
              <w:jc w:val="center"/>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0041F6" w:rsidRPr="001F1374" w14:paraId="7CDA8F53"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vMerge/>
          </w:tcPr>
          <w:p w14:paraId="68ADD6A6" w14:textId="77777777" w:rsidR="000041F6" w:rsidRDefault="000041F6" w:rsidP="002D5433">
            <w:pPr>
              <w:rPr>
                <w:sz w:val="28"/>
                <w:szCs w:val="28"/>
                <w:rtl/>
              </w:rPr>
            </w:pPr>
          </w:p>
        </w:tc>
        <w:tc>
          <w:tcPr>
            <w:tcW w:w="2723" w:type="dxa"/>
          </w:tcPr>
          <w:p w14:paraId="70109BCF"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Evaluation of scientific research published in reputable journals</w:t>
            </w:r>
          </w:p>
        </w:tc>
        <w:tc>
          <w:tcPr>
            <w:tcW w:w="2494" w:type="dxa"/>
          </w:tcPr>
          <w:p w14:paraId="4836378E"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Department lecturers conduct scientific evaluation </w:t>
            </w:r>
            <w:r xmlns:w="http://schemas.openxmlformats.org/wordprocessingml/2006/main">
              <w:rPr>
                <w:rFonts w:hint="eastAsia"/>
                <w:sz w:val="28"/>
                <w:szCs w:val="28"/>
                <w:rtl/>
              </w:rPr>
              <w:t xml:space="preserve">of </w:t>
            </w:r>
            <w:r xmlns:w="http://schemas.openxmlformats.org/wordprocessingml/2006/main">
              <w:rPr>
                <w:rFonts w:hint="cs"/>
                <w:sz w:val="28"/>
                <w:szCs w:val="28"/>
                <w:rtl/>
              </w:rPr>
              <w:t xml:space="preserve">published research.</w:t>
            </w:r>
          </w:p>
        </w:tc>
        <w:tc>
          <w:tcPr>
            <w:tcW w:w="1411" w:type="dxa"/>
          </w:tcPr>
          <w:p w14:paraId="62FE1707"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Instructors</w:t>
            </w:r>
          </w:p>
        </w:tc>
        <w:tc>
          <w:tcPr>
            <w:tcW w:w="1394" w:type="dxa"/>
          </w:tcPr>
          <w:p w14:paraId="48C65C95"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academic year</w:t>
            </w:r>
          </w:p>
        </w:tc>
      </w:tr>
      <w:tr w:rsidR="000041F6" w:rsidRPr="001F1374" w14:paraId="529AFB88" w14:textId="77777777" w:rsidTr="005B7CFA">
        <w:tc>
          <w:tcPr>
            <w:cnfStyle w:val="001000000000" w:firstRow="0" w:lastRow="0" w:firstColumn="1" w:lastColumn="0" w:oddVBand="0" w:evenVBand="0" w:oddHBand="0" w:evenHBand="0" w:firstRowFirstColumn="0" w:firstRowLastColumn="0" w:lastRowFirstColumn="0" w:lastRowLastColumn="0"/>
            <w:tcW w:w="1290" w:type="dxa"/>
            <w:vMerge/>
          </w:tcPr>
          <w:p w14:paraId="67B96321" w14:textId="77777777" w:rsidR="000041F6" w:rsidRDefault="000041F6" w:rsidP="002D5433">
            <w:pPr>
              <w:rPr>
                <w:sz w:val="28"/>
                <w:szCs w:val="28"/>
                <w:rtl/>
              </w:rPr>
            </w:pPr>
          </w:p>
        </w:tc>
        <w:tc>
          <w:tcPr>
            <w:tcW w:w="2723" w:type="dxa"/>
          </w:tcPr>
          <w:p w14:paraId="4E1CCC1E" w14:textId="77777777" w:rsidR="000041F6" w:rsidRDefault="000041F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Evaluation of messages and theses</w:t>
            </w:r>
          </w:p>
        </w:tc>
        <w:tc>
          <w:tcPr>
            <w:tcW w:w="2494" w:type="dxa"/>
          </w:tcPr>
          <w:p w14:paraId="41CF80A7" w14:textId="77777777" w:rsidR="000041F6" w:rsidRDefault="000041F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Pr>
                <w:rFonts w:hint="cs"/>
                <w:sz w:val="28"/>
                <w:szCs w:val="28"/>
                <w:rtl/>
              </w:rPr>
              <w:t xml:space="preserve">The department's lecturers conduct scientific evaluation of theses and dissertations.</w:t>
            </w:r>
          </w:p>
        </w:tc>
        <w:tc>
          <w:tcPr>
            <w:tcW w:w="1411" w:type="dxa"/>
          </w:tcPr>
          <w:p w14:paraId="508753C5" w14:textId="77777777" w:rsidR="000041F6" w:rsidRPr="001F1374" w:rsidRDefault="000041F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Instructors</w:t>
            </w:r>
          </w:p>
        </w:tc>
        <w:tc>
          <w:tcPr>
            <w:tcW w:w="1394" w:type="dxa"/>
          </w:tcPr>
          <w:p w14:paraId="72A582E2" w14:textId="77777777" w:rsidR="000041F6" w:rsidRPr="001F1374" w:rsidRDefault="000041F6" w:rsidP="001C6F4B">
            <w:pPr xmlns:w="http://schemas.openxmlformats.org/wordprocessingml/2006/main">
              <w:cnfStyle w:val="000000000000" w:firstRow="0" w:lastRow="0" w:firstColumn="0" w:lastColumn="0" w:oddVBand="0" w:evenVBand="0" w:oddHBand="0"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r w:rsidR="000041F6" w:rsidRPr="001F1374" w14:paraId="20CA395A" w14:textId="77777777" w:rsidTr="005B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vMerge/>
          </w:tcPr>
          <w:p w14:paraId="1EB06BBF" w14:textId="77777777" w:rsidR="000041F6" w:rsidRDefault="000041F6" w:rsidP="002D5433">
            <w:pPr>
              <w:rPr>
                <w:sz w:val="28"/>
                <w:szCs w:val="28"/>
                <w:rtl/>
              </w:rPr>
            </w:pPr>
          </w:p>
        </w:tc>
        <w:tc>
          <w:tcPr>
            <w:tcW w:w="2723" w:type="dxa"/>
          </w:tcPr>
          <w:p w14:paraId="712241F8" w14:textId="77777777" w:rsidR="000041F6"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Holding courses and seminars</w:t>
            </w:r>
          </w:p>
        </w:tc>
        <w:tc>
          <w:tcPr>
            <w:tcW w:w="2494" w:type="dxa"/>
          </w:tcPr>
          <w:p w14:paraId="4A49C127" w14:textId="77777777" w:rsidR="000041F6"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Pr>
                <w:rFonts w:hint="cs"/>
                <w:sz w:val="28"/>
                <w:szCs w:val="28"/>
                <w:rtl/>
              </w:rPr>
              <w:t xml:space="preserve">The department's instructors contribute to </w:t>
            </w:r>
            <w:r xmlns:w="http://schemas.openxmlformats.org/wordprocessingml/2006/main">
              <w:rPr>
                <w:rFonts w:hint="cs"/>
                <w:sz w:val="28"/>
                <w:szCs w:val="28"/>
                <w:rtl/>
              </w:rPr>
              <w:lastRenderedPageBreak xmlns:w="http://schemas.openxmlformats.org/wordprocessingml/2006/main"/>
            </w:r>
            <w:r xmlns:w="http://schemas.openxmlformats.org/wordprocessingml/2006/main">
              <w:rPr>
                <w:rFonts w:hint="cs"/>
                <w:sz w:val="28"/>
                <w:szCs w:val="28"/>
                <w:rtl/>
              </w:rPr>
              <w:t xml:space="preserve">holding courses and seminars, which contributes to developing the educational process.</w:t>
            </w:r>
          </w:p>
        </w:tc>
        <w:tc>
          <w:tcPr>
            <w:tcW w:w="1411" w:type="dxa"/>
          </w:tcPr>
          <w:p w14:paraId="0A83CAF7"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lastRenderedPageBreak xmlns:w="http://schemas.openxmlformats.org/wordprocessingml/2006/main"/>
            </w:r>
            <w:r xmlns:w="http://schemas.openxmlformats.org/wordprocessingml/2006/main" w:rsidRPr="001F1374">
              <w:rPr>
                <w:rFonts w:hint="cs"/>
                <w:sz w:val="28"/>
                <w:szCs w:val="28"/>
                <w:rtl/>
              </w:rPr>
              <w:t xml:space="preserve">Instructors</w:t>
            </w:r>
          </w:p>
        </w:tc>
        <w:tc>
          <w:tcPr>
            <w:tcW w:w="1394" w:type="dxa"/>
          </w:tcPr>
          <w:p w14:paraId="7D0E1861" w14:textId="77777777" w:rsidR="000041F6" w:rsidRPr="001F1374" w:rsidRDefault="000041F6" w:rsidP="001C6F4B">
            <w:pPr xmlns:w="http://schemas.openxmlformats.org/wordprocessingml/2006/main">
              <w:cnfStyle w:val="000000100000" w:firstRow="0" w:lastRow="0" w:firstColumn="0" w:lastColumn="0" w:oddVBand="0" w:evenVBand="0" w:oddHBand="1" w:evenHBand="0" w:firstRowFirstColumn="0" w:firstRowLastColumn="0" w:lastRowFirstColumn="0" w:lastRowLastColumn="0"/>
              <w:rPr>
                <w:sz w:val="28"/>
                <w:szCs w:val="28"/>
                <w:rtl/>
              </w:rPr>
            </w:pPr>
            <w:r xmlns:w="http://schemas.openxmlformats.org/wordprocessingml/2006/main" w:rsidRPr="001F1374">
              <w:rPr>
                <w:rFonts w:hint="cs"/>
                <w:sz w:val="28"/>
                <w:szCs w:val="28"/>
                <w:rtl/>
              </w:rPr>
              <w:t xml:space="preserve">academic year</w:t>
            </w:r>
          </w:p>
        </w:tc>
      </w:tr>
    </w:tbl>
    <w:p w14:paraId="0906EBC5" w14:textId="77777777" w:rsidR="00611B78" w:rsidRPr="001F1374" w:rsidRDefault="00611B78" w:rsidP="000F0753">
      <w:pPr>
        <w:rPr>
          <w:sz w:val="28"/>
          <w:szCs w:val="28"/>
        </w:rPr>
      </w:pPr>
    </w:p>
    <w:sectPr w:rsidR="00611B78" w:rsidRPr="001F1374" w:rsidSect="001B30E2">
      <w:headerReference w:type="default" r:id="rId10"/>
      <w:footerReference w:type="default" r:id="rId11"/>
      <w:headerReference w:type="first" r:id="rId1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7872" w14:textId="77777777" w:rsidR="00381129" w:rsidRDefault="00381129" w:rsidP="001B30E2">
      <w:pPr>
        <w:spacing w:after="0" w:line="240" w:lineRule="auto"/>
      </w:pPr>
      <w:r>
        <w:separator/>
      </w:r>
    </w:p>
  </w:endnote>
  <w:endnote w:type="continuationSeparator" w:id="0">
    <w:p w14:paraId="1632EF3D" w14:textId="77777777" w:rsidR="00381129" w:rsidRDefault="00381129" w:rsidP="001B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Baghdad">
    <w:altName w:val="Courier New"/>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2AC9" w14:textId="4AF4C688" w:rsidR="001B30E2" w:rsidRDefault="00381129">
    <w:pPr xmlns:w="http://schemas.openxmlformats.org/wordprocessingml/2006/main">
      <w:pStyle w:val="Footer"/>
      <w:pBdr>
        <w:top w:val="thinThickSmallGap" w:sz="24" w:space="1" w:color="631865" w:themeColor="accent2" w:themeShade="7F"/>
      </w:pBdr>
      <w:rPr>
        <w:rFonts w:asciiTheme="majorHAnsi" w:eastAsiaTheme="majorEastAsia" w:hAnsiTheme="majorHAnsi" w:cstheme="majorBidi"/>
      </w:rPr>
    </w:pPr>
    <w:sdt xmlns:w="http://schemas.openxmlformats.org/wordprocessingml/2006/main">
      <w:sdtPr>
        <w:rPr>
          <w:rFonts w:asciiTheme="majorHAnsi" w:eastAsiaTheme="majorEastAsia" w:hAnsiTheme="majorHAnsi" w:cstheme="majorBidi"/>
          <w:rtl/>
        </w:rPr>
        <w:id w:val="76027555"/>
        <w:placeholder>
          <w:docPart w:val="E06AD7E398EA4B7BB06BCDD7D56501CD"/>
        </w:placeholder>
        <w:temporary/>
        <w:showingPlcHdr/>
      </w:sdtPr>
      <w:sdtEndPr/>
      <w:sdtContent>
        <w:r w:rsidR="001B30E2">
          <w:rPr>
            <w:rFonts w:asciiTheme="majorHAnsi" w:eastAsiaTheme="majorEastAsia" w:hAnsiTheme="majorHAnsi" w:cstheme="majorBidi"/>
            <w:rtl/>
            <w:lang w:val="ar-SA"/>
          </w:rPr>
          <w:t>[اكتب نصاً]</w:t>
        </w:r>
      </w:sdtContent>
    </w:sdt>
    <w:r xmlns:w="http://schemas.openxmlformats.org/wordprocessingml/2006/main" w:rsidR="001B30E2">
      <w:rPr>
        <w:rFonts w:asciiTheme="majorHAnsi" w:eastAsiaTheme="majorEastAsia" w:hAnsiTheme="majorHAnsi" w:cstheme="majorBidi"/>
      </w:rPr>
      <w:ptab xmlns:w="http://schemas.openxmlformats.org/wordprocessingml/2006/main" w:relativeTo="margin" w:alignment="right" w:leader="none"/>
    </w:r>
    <w:r xmlns:w="http://schemas.openxmlformats.org/wordprocessingml/2006/main" w:rsidR="001B30E2">
      <w:rPr>
        <w:rFonts w:asciiTheme="majorHAnsi" w:eastAsiaTheme="majorEastAsia" w:hAnsiTheme="majorHAnsi" w:cstheme="majorBidi"/>
        <w:rtl/>
        <w:lang w:val="ar-SA"/>
      </w:rPr>
      <w:t xml:space="preserve">Page </w:t>
    </w:r>
    <w:r xmlns:w="http://schemas.openxmlformats.org/wordprocessingml/2006/main" w:rsidR="001B30E2">
      <w:fldChar xmlns:w="http://schemas.openxmlformats.org/wordprocessingml/2006/main" w:fldCharType="begin"/>
    </w:r>
    <w:r xmlns:w="http://schemas.openxmlformats.org/wordprocessingml/2006/main" w:rsidR="001B30E2">
      <w:instrText xmlns:w="http://schemas.openxmlformats.org/wordprocessingml/2006/main">PAGE   \* MERGEFORMAT</w:instrText>
    </w:r>
    <w:r xmlns:w="http://schemas.openxmlformats.org/wordprocessingml/2006/main" w:rsidR="001B30E2">
      <w:fldChar xmlns:w="http://schemas.openxmlformats.org/wordprocessingml/2006/main" w:fldCharType="separate"/>
    </w:r>
    <w:r xmlns:w="http://schemas.openxmlformats.org/wordprocessingml/2006/main" w:rsidR="004E3684" w:rsidRPr="004E3684">
      <w:rPr>
        <w:rFonts w:asciiTheme="majorHAnsi" w:eastAsiaTheme="majorEastAsia" w:hAnsiTheme="majorHAnsi" w:cstheme="majorBidi"/>
        <w:noProof/>
        <w:rtl/>
        <w:lang w:val="ar-SA"/>
      </w:rPr>
      <w:t xml:space="preserve">2</w:t>
    </w:r>
    <w:r xmlns:w="http://schemas.openxmlformats.org/wordprocessingml/2006/main" w:rsidR="001B30E2">
      <w:rPr>
        <w:rFonts w:asciiTheme="majorHAnsi" w:eastAsiaTheme="majorEastAsia" w:hAnsiTheme="majorHAnsi" w:cstheme="majorBidi"/>
      </w:rPr>
      <w:fldChar xmlns:w="http://schemas.openxmlformats.org/wordprocessingml/2006/main" w:fldCharType="end"/>
    </w:r>
  </w:p>
  <w:p w14:paraId="637630BE" w14:textId="77777777" w:rsidR="001B30E2" w:rsidRDefault="001B30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012B5" w14:textId="77777777" w:rsidR="00381129" w:rsidRDefault="00381129" w:rsidP="001B30E2">
      <w:pPr>
        <w:spacing w:after="0" w:line="240" w:lineRule="auto"/>
      </w:pPr>
      <w:r>
        <w:separator/>
      </w:r>
    </w:p>
  </w:footnote>
  <w:footnote w:type="continuationSeparator" w:id="0">
    <w:p w14:paraId="184611C7" w14:textId="77777777" w:rsidR="00381129" w:rsidRDefault="00381129" w:rsidP="001B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7A83" w14:textId="3F5B5131" w:rsidR="00DC1799" w:rsidRDefault="00C708DF">
    <w:pPr>
      <w:pStyle w:val="Header"/>
    </w:pPr>
    <w:r>
      <w:rPr>
        <w:noProof/>
      </w:rPr>
      <mc:AlternateContent>
        <mc:Choice Requires="wps">
          <w:drawing>
            <wp:anchor distT="45720" distB="45720" distL="114300" distR="114300" simplePos="0" relativeHeight="251779584" behindDoc="0" locked="0" layoutInCell="1" allowOverlap="1" wp14:anchorId="08043437" wp14:editId="29783A99">
              <wp:simplePos x="0" y="0"/>
              <wp:positionH relativeFrom="column">
                <wp:posOffset>-1143000</wp:posOffset>
              </wp:positionH>
              <wp:positionV relativeFrom="paragraph">
                <wp:posOffset>-297180</wp:posOffset>
              </wp:positionV>
              <wp:extent cx="7536180" cy="472440"/>
              <wp:effectExtent l="0" t="0" r="26670" b="2286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472440"/>
                      </a:xfrm>
                      <a:prstGeom prst="rect">
                        <a:avLst/>
                      </a:prstGeom>
                      <a:solidFill>
                        <a:srgbClr val="FFFFFF"/>
                      </a:solidFill>
                      <a:ln w="9525">
                        <a:solidFill>
                          <a:srgbClr val="000000"/>
                        </a:solidFill>
                        <a:miter lim="800000"/>
                        <a:headEnd/>
                        <a:tailEnd/>
                      </a:ln>
                    </wps:spPr>
                    <wps:txbx>
                      <w:txbxContent>
                        <w:p w14:paraId="37AF8CDB" w14:textId="5E71C6A1" w:rsidR="00DC1799" w:rsidRPr="00DC1799" w:rsidRDefault="00C708DF" w:rsidP="00C708DF">
                          <w:pPr>
                            <w:rPr>
                              <w:rFonts w:hint="cs"/>
                              <w:lang w:bidi="ar-IQ"/>
                            </w:rPr>
                          </w:pPr>
                          <w:r>
                            <w:rPr>
                              <w:rFonts w:hint="cs"/>
                              <w:b/>
                              <w:bCs/>
                              <w:rtl/>
                              <w:lang w:bidi="ar-IQ"/>
                            </w:rPr>
                            <w:t xml:space="preserve">            </w:t>
                          </w:r>
                          <w:r w:rsidR="00DC1799" w:rsidRPr="00DC1799">
                            <w:rPr>
                              <w:rFonts w:hint="cs"/>
                              <w:b/>
                              <w:bCs/>
                              <w:rtl/>
                              <w:lang w:bidi="ar-IQ"/>
                            </w:rPr>
                            <w:t>خطط التحسين لقسم المحاسبة لسنة 2024-2025</w:t>
                          </w:r>
                          <w:r w:rsidR="00DC1799">
                            <w:rPr>
                              <w:rFonts w:hint="cs"/>
                              <w:rtl/>
                              <w:lang w:bidi="ar-IQ"/>
                            </w:rPr>
                            <w:t xml:space="preserve">  </w:t>
                          </w:r>
                          <w:r w:rsidR="00DC1799" w:rsidRPr="00DC1799">
                            <w:rPr>
                              <w:noProof/>
                            </w:rPr>
                            <w:t xml:space="preserve"> </w:t>
                          </w:r>
                          <w:r w:rsidR="00DC1799">
                            <w:rPr>
                              <w:rFonts w:hint="cs"/>
                              <w:rtl/>
                              <w:lang w:bidi="ar-IQ"/>
                            </w:rPr>
                            <w:t>.</w:t>
                          </w:r>
                          <w:r>
                            <w:rPr>
                              <w:rFonts w:hint="cs"/>
                              <w:rtl/>
                              <w:lang w:bidi="ar-IQ"/>
                            </w:rPr>
                            <w:t>.................................................................................................</w:t>
                          </w:r>
                          <w:r w:rsidR="00DC1799">
                            <w:rPr>
                              <w:rFonts w:hint="cs"/>
                              <w:rtl/>
                              <w:lang w:bidi="ar-IQ"/>
                            </w:rPr>
                            <w:t>.</w:t>
                          </w:r>
                          <w:r w:rsidR="00DC1799" w:rsidRPr="00DC1799">
                            <w:rPr>
                              <w:rFonts w:hint="cs"/>
                              <w:b/>
                              <w:bCs/>
                              <w:rtl/>
                              <w:lang w:bidi="ar-IQ"/>
                            </w:rPr>
                            <w:t>جامعة الصفوة</w:t>
                          </w:r>
                          <w:r>
                            <w:rPr>
                              <w:noProof/>
                            </w:rPr>
                            <w:drawing>
                              <wp:inline distT="0" distB="0" distL="0" distR="0" wp14:anchorId="4DDDF18B" wp14:editId="56884048">
                                <wp:extent cx="434340" cy="281940"/>
                                <wp:effectExtent l="0" t="0" r="3810" b="3810"/>
                                <wp:docPr id="47" name="Picture 47"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2819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43437" id="_x0000_t202" coordsize="21600,21600" o:spt="202" path="m,l,21600r21600,l21600,xe">
              <v:stroke joinstyle="miter"/>
              <v:path gradientshapeok="t" o:connecttype="rect"/>
            </v:shapetype>
            <v:shape id="Text Box 2" o:spid="_x0000_s1027" type="#_x0000_t202" style="position:absolute;left:0;text-align:left;margin-left:-90pt;margin-top:-23.4pt;width:593.4pt;height:37.2pt;z-index:251779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">
              <v:textbox>
                <w:txbxContent>
                  <w:p w14:paraId="37AF8CDB" w14:textId="5E71C6A1" w:rsidR="00DC1799" w:rsidRPr="00DC1799" w:rsidRDefault="00C708DF" w:rsidP="00C708DF">
                    <w:pPr>
                      <w:rPr>
                        <w:rFonts w:hint="cs"/>
                        <w:lang w:bidi="ar-IQ"/>
                      </w:rPr>
                    </w:pPr>
                    <w:r>
                      <w:rPr>
                        <w:rFonts w:hint="cs"/>
                        <w:b/>
                        <w:bCs/>
                        <w:rtl/>
                        <w:lang w:bidi="ar-IQ"/>
                      </w:rPr>
                      <w:t xml:space="preserve">            </w:t>
                    </w:r>
                    <w:r w:rsidR="00DC1799" w:rsidRPr="00DC1799">
                      <w:rPr>
                        <w:rFonts w:hint="cs"/>
                        <w:b/>
                        <w:bCs/>
                        <w:rtl/>
                        <w:lang w:bidi="ar-IQ"/>
                      </w:rPr>
                      <w:t>خطط التحسين لقسم المحاسبة لسنة 2024-2025</w:t>
                    </w:r>
                    <w:r w:rsidR="00DC1799">
                      <w:rPr>
                        <w:rFonts w:hint="cs"/>
                        <w:rtl/>
                        <w:lang w:bidi="ar-IQ"/>
                      </w:rPr>
                      <w:t xml:space="preserve">  </w:t>
                    </w:r>
                    <w:r w:rsidR="00DC1799" w:rsidRPr="00DC1799">
                      <w:rPr>
                        <w:noProof/>
                      </w:rPr>
                      <w:t xml:space="preserve"> </w:t>
                    </w:r>
                    <w:r w:rsidR="00DC1799">
                      <w:rPr>
                        <w:rFonts w:hint="cs"/>
                        <w:rtl/>
                        <w:lang w:bidi="ar-IQ"/>
                      </w:rPr>
                      <w:t>.</w:t>
                    </w:r>
                    <w:r>
                      <w:rPr>
                        <w:rFonts w:hint="cs"/>
                        <w:rtl/>
                        <w:lang w:bidi="ar-IQ"/>
                      </w:rPr>
                      <w:t>.................................................................................................</w:t>
                    </w:r>
                    <w:r w:rsidR="00DC1799">
                      <w:rPr>
                        <w:rFonts w:hint="cs"/>
                        <w:rtl/>
                        <w:lang w:bidi="ar-IQ"/>
                      </w:rPr>
                      <w:t>.</w:t>
                    </w:r>
                    <w:r w:rsidR="00DC1799" w:rsidRPr="00DC1799">
                      <w:rPr>
                        <w:rFonts w:hint="cs"/>
                        <w:b/>
                        <w:bCs/>
                        <w:rtl/>
                        <w:lang w:bidi="ar-IQ"/>
                      </w:rPr>
                      <w:t>جامعة الصفوة</w:t>
                    </w:r>
                    <w:r>
                      <w:rPr>
                        <w:noProof/>
                      </w:rPr>
                      <w:drawing>
                        <wp:inline distT="0" distB="0" distL="0" distR="0" wp14:anchorId="4DDDF18B" wp14:editId="56884048">
                          <wp:extent cx="434340" cy="281940"/>
                          <wp:effectExtent l="0" t="0" r="3810" b="3810"/>
                          <wp:docPr id="47" name="Picture 47" descr="‪جامعة الصفوة - AlSafwa University | Karb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صفوة - AlSafwa University | Karba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281940"/>
                                  </a:xfrm>
                                  <a:prstGeom prst="rect">
                                    <a:avLst/>
                                  </a:prstGeom>
                                  <a:noFill/>
                                  <a:ln>
                                    <a:noFill/>
                                  </a:ln>
                                </pic:spPr>
                              </pic:pic>
                            </a:graphicData>
                          </a:graphic>
                        </wp:inline>
                      </w:drawing>
                    </w:r>
                  </w:p>
                </w:txbxContent>
              </v:textbox>
              <w10:wrap type="square"/>
            </v:shape>
          </w:pict>
        </mc:Fallback>
      </mc:AlternateContent>
    </w:r>
    <w:r w:rsidR="00DC1799">
      <w:rPr>
        <w:noProof/>
      </w:rPr>
      <mc:AlternateContent>
        <mc:Choice Requires="wps">
          <w:drawing>
            <wp:anchor distT="0" distB="0" distL="114300" distR="114300" simplePos="0" relativeHeight="251768320" behindDoc="0" locked="0" layoutInCell="1" allowOverlap="1" wp14:anchorId="58FEE54B" wp14:editId="4541332F">
              <wp:simplePos x="0" y="0"/>
              <wp:positionH relativeFrom="column">
                <wp:posOffset>-1112520</wp:posOffset>
              </wp:positionH>
              <wp:positionV relativeFrom="paragraph">
                <wp:posOffset>182880</wp:posOffset>
              </wp:positionV>
              <wp:extent cx="7498080" cy="251460"/>
              <wp:effectExtent l="0" t="0" r="26670" b="15240"/>
              <wp:wrapNone/>
              <wp:docPr id="36" name="Rectangle 36"/>
              <wp:cNvGraphicFramePr/>
              <a:graphic xmlns:a="http://schemas.openxmlformats.org/drawingml/2006/main">
                <a:graphicData uri="http://schemas.microsoft.com/office/word/2010/wordprocessingShape">
                  <wps:wsp>
                    <wps:cNvSpPr/>
                    <wps:spPr>
                      <a:xfrm>
                        <a:off x="0" y="0"/>
                        <a:ext cx="7498080" cy="251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E8F2A" id="Rectangle 36" o:spid="_x0000_s1026" style="position:absolute;margin-left:-87.6pt;margin-top:14.4pt;width:590.4pt;height:19.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" fillcolor="#e32d91 [3204]" strokecolor="#771048 [1604]"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6BF3" w14:textId="52AF4D42" w:rsidR="00C72A95" w:rsidRPr="00F37F83" w:rsidRDefault="00FC4580" w:rsidP="00F37F83">
    <w:pPr>
      <w:pStyle w:val="Header"/>
    </w:pPr>
    <w:r>
      <w:rPr>
        <w:rtl/>
      </w:rPr>
      <w:fldChar w:fldCharType="begin"/>
    </w:r>
    <w:r>
      <w:rPr>
        <w:rtl/>
      </w:rPr>
      <w:instrText xml:space="preserve"> </w:instrText>
    </w:r>
    <w:r>
      <w:instrText>AUTOTEXTLIST  \* FirstCap  \* MERGEFORMAT</w:instrText>
    </w:r>
    <w:r>
      <w:rPr>
        <w:rtl/>
      </w:rPr>
      <w:instrText xml:space="preserve"> </w:instrText>
    </w:r>
    <w:r>
      <w:rPr>
        <w:rtl/>
      </w:rPr>
      <w:fldChar w:fldCharType="separate"/>
    </w:r>
    <w:r>
      <w:rPr>
        <w:rtl/>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245CC"/>
    <w:multiLevelType w:val="hybridMultilevel"/>
    <w:tmpl w:val="6E1EE894"/>
    <w:lvl w:ilvl="0" w:tplc="5532B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D627F"/>
    <w:multiLevelType w:val="hybridMultilevel"/>
    <w:tmpl w:val="F76A3BE6"/>
    <w:lvl w:ilvl="0" w:tplc="C6A67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4739E"/>
    <w:multiLevelType w:val="hybridMultilevel"/>
    <w:tmpl w:val="BFDA7E9A"/>
    <w:lvl w:ilvl="0" w:tplc="40B270CC">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NTC0tDA2MjUxN7BQ0lEKTi0uzszPAykwrAUA/ycQaywAAAA="/>
  </w:docVars>
  <w:rsids>
    <w:rsidRoot w:val="00BD5D85"/>
    <w:rsid w:val="000041F6"/>
    <w:rsid w:val="00064CF9"/>
    <w:rsid w:val="00076592"/>
    <w:rsid w:val="000F0753"/>
    <w:rsid w:val="001031AB"/>
    <w:rsid w:val="00153DD0"/>
    <w:rsid w:val="00193FC3"/>
    <w:rsid w:val="001B30E2"/>
    <w:rsid w:val="001E77D5"/>
    <w:rsid w:val="001F1374"/>
    <w:rsid w:val="00246FA5"/>
    <w:rsid w:val="00255CB5"/>
    <w:rsid w:val="002D5433"/>
    <w:rsid w:val="00311567"/>
    <w:rsid w:val="003151B1"/>
    <w:rsid w:val="00381129"/>
    <w:rsid w:val="004B0777"/>
    <w:rsid w:val="004E3684"/>
    <w:rsid w:val="005504BC"/>
    <w:rsid w:val="005A0CB0"/>
    <w:rsid w:val="005A32AE"/>
    <w:rsid w:val="005B318B"/>
    <w:rsid w:val="005B7CFA"/>
    <w:rsid w:val="00611B78"/>
    <w:rsid w:val="00687230"/>
    <w:rsid w:val="006F08C7"/>
    <w:rsid w:val="006F3AAF"/>
    <w:rsid w:val="007128C1"/>
    <w:rsid w:val="007B2793"/>
    <w:rsid w:val="00946E96"/>
    <w:rsid w:val="009F107A"/>
    <w:rsid w:val="00A25BCA"/>
    <w:rsid w:val="00A41969"/>
    <w:rsid w:val="00B55B2F"/>
    <w:rsid w:val="00BD5D85"/>
    <w:rsid w:val="00C3495B"/>
    <w:rsid w:val="00C4296D"/>
    <w:rsid w:val="00C50CA6"/>
    <w:rsid w:val="00C708DF"/>
    <w:rsid w:val="00C72A95"/>
    <w:rsid w:val="00CC3BE3"/>
    <w:rsid w:val="00CD5561"/>
    <w:rsid w:val="00CE48FD"/>
    <w:rsid w:val="00CF32AB"/>
    <w:rsid w:val="00D0476D"/>
    <w:rsid w:val="00D23A32"/>
    <w:rsid w:val="00D35C9F"/>
    <w:rsid w:val="00D42BDA"/>
    <w:rsid w:val="00DA72A9"/>
    <w:rsid w:val="00DC1799"/>
    <w:rsid w:val="00EA6B1C"/>
    <w:rsid w:val="00F37F83"/>
    <w:rsid w:val="00F74271"/>
    <w:rsid w:val="00F9229E"/>
    <w:rsid w:val="00FC351A"/>
    <w:rsid w:val="00FC4580"/>
    <w:rsid w:val="00FE5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69193"/>
  <w15:docId w15:val="{AA01E437-97DF-43B6-ABDB-B4702243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777"/>
    <w:pPr>
      <w:bidi/>
    </w:pPr>
  </w:style>
  <w:style w:type="paragraph" w:styleId="Heading1">
    <w:name w:val="heading 1"/>
    <w:basedOn w:val="Normal"/>
    <w:next w:val="Normal"/>
    <w:link w:val="Heading1Char"/>
    <w:uiPriority w:val="9"/>
    <w:qFormat/>
    <w:rsid w:val="004B0777"/>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bidi w:val="0"/>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B0777"/>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bidi w:val="0"/>
      <w:spacing w:after="0"/>
      <w:outlineLvl w:val="1"/>
    </w:pPr>
    <w:rPr>
      <w:caps/>
      <w:spacing w:val="15"/>
    </w:rPr>
  </w:style>
  <w:style w:type="paragraph" w:styleId="Heading3">
    <w:name w:val="heading 3"/>
    <w:basedOn w:val="Normal"/>
    <w:next w:val="Normal"/>
    <w:link w:val="Heading3Char"/>
    <w:uiPriority w:val="9"/>
    <w:semiHidden/>
    <w:unhideWhenUsed/>
    <w:qFormat/>
    <w:rsid w:val="004B0777"/>
    <w:pPr>
      <w:pBdr>
        <w:top w:val="single" w:sz="6" w:space="2" w:color="E32D91" w:themeColor="accent1"/>
      </w:pBdr>
      <w:bidi w:val="0"/>
      <w:spacing w:before="300" w:after="0"/>
      <w:outlineLvl w:val="2"/>
    </w:pPr>
    <w:rPr>
      <w:caps/>
      <w:color w:val="771048" w:themeColor="accent1" w:themeShade="7F"/>
      <w:spacing w:val="15"/>
    </w:rPr>
  </w:style>
  <w:style w:type="paragraph" w:styleId="Heading4">
    <w:name w:val="heading 4"/>
    <w:basedOn w:val="Normal"/>
    <w:next w:val="Normal"/>
    <w:link w:val="Heading4Char"/>
    <w:uiPriority w:val="9"/>
    <w:semiHidden/>
    <w:unhideWhenUsed/>
    <w:qFormat/>
    <w:rsid w:val="004B0777"/>
    <w:pPr>
      <w:pBdr>
        <w:top w:val="dotted" w:sz="6" w:space="2" w:color="E32D91" w:themeColor="accent1"/>
      </w:pBdr>
      <w:bidi w:val="0"/>
      <w:spacing w:before="200" w:after="0"/>
      <w:outlineLvl w:val="3"/>
    </w:pPr>
    <w:rPr>
      <w:caps/>
      <w:color w:val="B3186D" w:themeColor="accent1" w:themeShade="BF"/>
      <w:spacing w:val="10"/>
    </w:rPr>
  </w:style>
  <w:style w:type="paragraph" w:styleId="Heading5">
    <w:name w:val="heading 5"/>
    <w:basedOn w:val="Normal"/>
    <w:next w:val="Normal"/>
    <w:link w:val="Heading5Char"/>
    <w:uiPriority w:val="9"/>
    <w:semiHidden/>
    <w:unhideWhenUsed/>
    <w:qFormat/>
    <w:rsid w:val="004B0777"/>
    <w:pPr>
      <w:pBdr>
        <w:bottom w:val="single" w:sz="6" w:space="1" w:color="E32D91" w:themeColor="accent1"/>
      </w:pBdr>
      <w:bidi w:val="0"/>
      <w:spacing w:before="200" w:after="0"/>
      <w:outlineLvl w:val="4"/>
    </w:pPr>
    <w:rPr>
      <w:caps/>
      <w:color w:val="B3186D" w:themeColor="accent1" w:themeShade="BF"/>
      <w:spacing w:val="10"/>
    </w:rPr>
  </w:style>
  <w:style w:type="paragraph" w:styleId="Heading6">
    <w:name w:val="heading 6"/>
    <w:basedOn w:val="Normal"/>
    <w:next w:val="Normal"/>
    <w:link w:val="Heading6Char"/>
    <w:uiPriority w:val="9"/>
    <w:semiHidden/>
    <w:unhideWhenUsed/>
    <w:qFormat/>
    <w:rsid w:val="004B0777"/>
    <w:pPr>
      <w:pBdr>
        <w:bottom w:val="dotted" w:sz="6" w:space="1" w:color="E32D91" w:themeColor="accent1"/>
      </w:pBdr>
      <w:bidi w:val="0"/>
      <w:spacing w:before="200" w:after="0"/>
      <w:outlineLvl w:val="5"/>
    </w:pPr>
    <w:rPr>
      <w:caps/>
      <w:color w:val="B3186D" w:themeColor="accent1" w:themeShade="BF"/>
      <w:spacing w:val="10"/>
    </w:rPr>
  </w:style>
  <w:style w:type="paragraph" w:styleId="Heading7">
    <w:name w:val="heading 7"/>
    <w:basedOn w:val="Normal"/>
    <w:next w:val="Normal"/>
    <w:link w:val="Heading7Char"/>
    <w:uiPriority w:val="9"/>
    <w:semiHidden/>
    <w:unhideWhenUsed/>
    <w:qFormat/>
    <w:rsid w:val="004B0777"/>
    <w:pPr>
      <w:bidi w:val="0"/>
      <w:spacing w:before="200" w:after="0"/>
      <w:outlineLvl w:val="6"/>
    </w:pPr>
    <w:rPr>
      <w:caps/>
      <w:color w:val="B3186D" w:themeColor="accent1" w:themeShade="BF"/>
      <w:spacing w:val="10"/>
    </w:rPr>
  </w:style>
  <w:style w:type="paragraph" w:styleId="Heading8">
    <w:name w:val="heading 8"/>
    <w:basedOn w:val="Normal"/>
    <w:next w:val="Normal"/>
    <w:link w:val="Heading8Char"/>
    <w:uiPriority w:val="9"/>
    <w:semiHidden/>
    <w:unhideWhenUsed/>
    <w:qFormat/>
    <w:rsid w:val="004B0777"/>
    <w:pPr>
      <w:bidi w:val="0"/>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0777"/>
    <w:pPr>
      <w:bidi w:val="0"/>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92"/>
    <w:pPr>
      <w:ind w:left="720"/>
      <w:contextualSpacing/>
    </w:pPr>
  </w:style>
  <w:style w:type="table" w:styleId="TableGrid">
    <w:name w:val="Table Grid"/>
    <w:basedOn w:val="TableNormal"/>
    <w:uiPriority w:val="39"/>
    <w:rsid w:val="0007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1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7A"/>
    <w:rPr>
      <w:rFonts w:ascii="Tahoma" w:hAnsi="Tahoma" w:cs="Tahoma"/>
      <w:sz w:val="16"/>
      <w:szCs w:val="16"/>
    </w:rPr>
  </w:style>
  <w:style w:type="paragraph" w:styleId="NoSpacing">
    <w:name w:val="No Spacing"/>
    <w:link w:val="NoSpacingChar"/>
    <w:uiPriority w:val="1"/>
    <w:qFormat/>
    <w:rsid w:val="004B0777"/>
    <w:pPr>
      <w:bidi/>
      <w:spacing w:after="0" w:line="240" w:lineRule="auto"/>
    </w:pPr>
  </w:style>
  <w:style w:type="paragraph" w:styleId="Header">
    <w:name w:val="header"/>
    <w:basedOn w:val="Normal"/>
    <w:link w:val="HeaderChar"/>
    <w:uiPriority w:val="99"/>
    <w:unhideWhenUsed/>
    <w:rsid w:val="001B30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0E2"/>
  </w:style>
  <w:style w:type="paragraph" w:styleId="Footer">
    <w:name w:val="footer"/>
    <w:basedOn w:val="Normal"/>
    <w:link w:val="FooterChar"/>
    <w:uiPriority w:val="99"/>
    <w:unhideWhenUsed/>
    <w:rsid w:val="001B30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30E2"/>
  </w:style>
  <w:style w:type="character" w:customStyle="1" w:styleId="Heading1Char">
    <w:name w:val="Heading 1 Char"/>
    <w:basedOn w:val="DefaultParagraphFont"/>
    <w:link w:val="Heading1"/>
    <w:uiPriority w:val="9"/>
    <w:rsid w:val="004B0777"/>
    <w:rPr>
      <w:caps/>
      <w:color w:val="FFFFFF" w:themeColor="background1"/>
      <w:spacing w:val="15"/>
      <w:sz w:val="22"/>
      <w:szCs w:val="22"/>
      <w:shd w:val="clear" w:color="auto" w:fill="E32D91" w:themeFill="accent1"/>
    </w:rPr>
  </w:style>
  <w:style w:type="character" w:customStyle="1" w:styleId="Heading2Char">
    <w:name w:val="Heading 2 Char"/>
    <w:basedOn w:val="DefaultParagraphFont"/>
    <w:link w:val="Heading2"/>
    <w:uiPriority w:val="9"/>
    <w:semiHidden/>
    <w:rsid w:val="004B0777"/>
    <w:rPr>
      <w:caps/>
      <w:spacing w:val="15"/>
      <w:shd w:val="clear" w:color="auto" w:fill="F9D4E8" w:themeFill="accent1" w:themeFillTint="33"/>
    </w:rPr>
  </w:style>
  <w:style w:type="character" w:customStyle="1" w:styleId="Heading3Char">
    <w:name w:val="Heading 3 Char"/>
    <w:basedOn w:val="DefaultParagraphFont"/>
    <w:link w:val="Heading3"/>
    <w:uiPriority w:val="9"/>
    <w:semiHidden/>
    <w:rsid w:val="004B0777"/>
    <w:rPr>
      <w:caps/>
      <w:color w:val="771048" w:themeColor="accent1" w:themeShade="7F"/>
      <w:spacing w:val="15"/>
    </w:rPr>
  </w:style>
  <w:style w:type="character" w:customStyle="1" w:styleId="Heading4Char">
    <w:name w:val="Heading 4 Char"/>
    <w:basedOn w:val="DefaultParagraphFont"/>
    <w:link w:val="Heading4"/>
    <w:uiPriority w:val="9"/>
    <w:semiHidden/>
    <w:rsid w:val="004B0777"/>
    <w:rPr>
      <w:caps/>
      <w:color w:val="B3186D" w:themeColor="accent1" w:themeShade="BF"/>
      <w:spacing w:val="10"/>
    </w:rPr>
  </w:style>
  <w:style w:type="character" w:customStyle="1" w:styleId="Heading5Char">
    <w:name w:val="Heading 5 Char"/>
    <w:basedOn w:val="DefaultParagraphFont"/>
    <w:link w:val="Heading5"/>
    <w:uiPriority w:val="9"/>
    <w:semiHidden/>
    <w:rsid w:val="004B0777"/>
    <w:rPr>
      <w:caps/>
      <w:color w:val="B3186D" w:themeColor="accent1" w:themeShade="BF"/>
      <w:spacing w:val="10"/>
    </w:rPr>
  </w:style>
  <w:style w:type="character" w:customStyle="1" w:styleId="Heading6Char">
    <w:name w:val="Heading 6 Char"/>
    <w:basedOn w:val="DefaultParagraphFont"/>
    <w:link w:val="Heading6"/>
    <w:uiPriority w:val="9"/>
    <w:semiHidden/>
    <w:rsid w:val="004B0777"/>
    <w:rPr>
      <w:caps/>
      <w:color w:val="B3186D" w:themeColor="accent1" w:themeShade="BF"/>
      <w:spacing w:val="10"/>
    </w:rPr>
  </w:style>
  <w:style w:type="character" w:customStyle="1" w:styleId="Heading7Char">
    <w:name w:val="Heading 7 Char"/>
    <w:basedOn w:val="DefaultParagraphFont"/>
    <w:link w:val="Heading7"/>
    <w:uiPriority w:val="9"/>
    <w:semiHidden/>
    <w:rsid w:val="004B0777"/>
    <w:rPr>
      <w:caps/>
      <w:color w:val="B3186D" w:themeColor="accent1" w:themeShade="BF"/>
      <w:spacing w:val="10"/>
    </w:rPr>
  </w:style>
  <w:style w:type="character" w:customStyle="1" w:styleId="Heading8Char">
    <w:name w:val="Heading 8 Char"/>
    <w:basedOn w:val="DefaultParagraphFont"/>
    <w:link w:val="Heading8"/>
    <w:uiPriority w:val="9"/>
    <w:semiHidden/>
    <w:rsid w:val="004B0777"/>
    <w:rPr>
      <w:caps/>
      <w:spacing w:val="10"/>
      <w:sz w:val="18"/>
      <w:szCs w:val="18"/>
    </w:rPr>
  </w:style>
  <w:style w:type="character" w:customStyle="1" w:styleId="Heading9Char">
    <w:name w:val="Heading 9 Char"/>
    <w:basedOn w:val="DefaultParagraphFont"/>
    <w:link w:val="Heading9"/>
    <w:uiPriority w:val="9"/>
    <w:semiHidden/>
    <w:rsid w:val="004B0777"/>
    <w:rPr>
      <w:i/>
      <w:iCs/>
      <w:caps/>
      <w:spacing w:val="10"/>
      <w:sz w:val="18"/>
      <w:szCs w:val="18"/>
    </w:rPr>
  </w:style>
  <w:style w:type="paragraph" w:styleId="Caption">
    <w:name w:val="caption"/>
    <w:basedOn w:val="Normal"/>
    <w:next w:val="Normal"/>
    <w:uiPriority w:val="35"/>
    <w:semiHidden/>
    <w:unhideWhenUsed/>
    <w:qFormat/>
    <w:rsid w:val="004B0777"/>
    <w:pPr>
      <w:bidi w:val="0"/>
    </w:pPr>
    <w:rPr>
      <w:b/>
      <w:bCs/>
      <w:color w:val="B3186D" w:themeColor="accent1" w:themeShade="BF"/>
      <w:sz w:val="16"/>
      <w:szCs w:val="16"/>
    </w:rPr>
  </w:style>
  <w:style w:type="paragraph" w:styleId="Title">
    <w:name w:val="Title"/>
    <w:basedOn w:val="Normal"/>
    <w:next w:val="Normal"/>
    <w:link w:val="TitleChar"/>
    <w:uiPriority w:val="10"/>
    <w:qFormat/>
    <w:rsid w:val="004B0777"/>
    <w:pPr>
      <w:bidi w:val="0"/>
      <w:spacing w:before="0" w:after="0"/>
    </w:pPr>
    <w:rPr>
      <w:rFonts w:asciiTheme="majorHAnsi" w:eastAsiaTheme="majorEastAsia" w:hAnsiTheme="majorHAnsi" w:cstheme="majorBidi"/>
      <w:caps/>
      <w:color w:val="E32D91" w:themeColor="accent1"/>
      <w:spacing w:val="10"/>
      <w:sz w:val="52"/>
      <w:szCs w:val="52"/>
    </w:rPr>
  </w:style>
  <w:style w:type="character" w:customStyle="1" w:styleId="TitleChar">
    <w:name w:val="Title Char"/>
    <w:basedOn w:val="DefaultParagraphFont"/>
    <w:link w:val="Title"/>
    <w:uiPriority w:val="10"/>
    <w:rsid w:val="004B0777"/>
    <w:rPr>
      <w:rFonts w:asciiTheme="majorHAnsi" w:eastAsiaTheme="majorEastAsia" w:hAnsiTheme="majorHAnsi" w:cstheme="majorBidi"/>
      <w:caps/>
      <w:color w:val="E32D91" w:themeColor="accent1"/>
      <w:spacing w:val="10"/>
      <w:sz w:val="52"/>
      <w:szCs w:val="52"/>
    </w:rPr>
  </w:style>
  <w:style w:type="paragraph" w:styleId="Subtitle">
    <w:name w:val="Subtitle"/>
    <w:basedOn w:val="Normal"/>
    <w:next w:val="Normal"/>
    <w:link w:val="SubtitleChar"/>
    <w:uiPriority w:val="11"/>
    <w:qFormat/>
    <w:rsid w:val="004B0777"/>
    <w:pPr>
      <w:bidi w:val="0"/>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B0777"/>
    <w:rPr>
      <w:caps/>
      <w:color w:val="595959" w:themeColor="text1" w:themeTint="A6"/>
      <w:spacing w:val="10"/>
      <w:sz w:val="21"/>
      <w:szCs w:val="21"/>
    </w:rPr>
  </w:style>
  <w:style w:type="character" w:styleId="Strong">
    <w:name w:val="Strong"/>
    <w:uiPriority w:val="22"/>
    <w:qFormat/>
    <w:rsid w:val="004B0777"/>
    <w:rPr>
      <w:b/>
      <w:bCs/>
    </w:rPr>
  </w:style>
  <w:style w:type="character" w:styleId="Emphasis">
    <w:name w:val="Emphasis"/>
    <w:uiPriority w:val="20"/>
    <w:qFormat/>
    <w:rsid w:val="004B0777"/>
    <w:rPr>
      <w:caps/>
      <w:color w:val="771048" w:themeColor="accent1" w:themeShade="7F"/>
      <w:spacing w:val="5"/>
    </w:rPr>
  </w:style>
  <w:style w:type="paragraph" w:styleId="Quote">
    <w:name w:val="Quote"/>
    <w:basedOn w:val="Normal"/>
    <w:next w:val="Normal"/>
    <w:link w:val="QuoteChar"/>
    <w:uiPriority w:val="29"/>
    <w:qFormat/>
    <w:rsid w:val="004B0777"/>
    <w:pPr>
      <w:bidi w:val="0"/>
    </w:pPr>
    <w:rPr>
      <w:i/>
      <w:iCs/>
      <w:sz w:val="24"/>
      <w:szCs w:val="24"/>
    </w:rPr>
  </w:style>
  <w:style w:type="character" w:customStyle="1" w:styleId="QuoteChar">
    <w:name w:val="Quote Char"/>
    <w:basedOn w:val="DefaultParagraphFont"/>
    <w:link w:val="Quote"/>
    <w:uiPriority w:val="29"/>
    <w:rsid w:val="004B0777"/>
    <w:rPr>
      <w:i/>
      <w:iCs/>
      <w:sz w:val="24"/>
      <w:szCs w:val="24"/>
    </w:rPr>
  </w:style>
  <w:style w:type="paragraph" w:styleId="IntenseQuote">
    <w:name w:val="Intense Quote"/>
    <w:basedOn w:val="Normal"/>
    <w:next w:val="Normal"/>
    <w:link w:val="IntenseQuoteChar"/>
    <w:uiPriority w:val="30"/>
    <w:qFormat/>
    <w:rsid w:val="004B0777"/>
    <w:pPr>
      <w:bidi w:val="0"/>
      <w:spacing w:before="240" w:after="240" w:line="240" w:lineRule="auto"/>
      <w:ind w:left="1080" w:right="1080"/>
      <w:jc w:val="center"/>
    </w:pPr>
    <w:rPr>
      <w:color w:val="E32D91" w:themeColor="accent1"/>
      <w:sz w:val="24"/>
      <w:szCs w:val="24"/>
    </w:rPr>
  </w:style>
  <w:style w:type="character" w:customStyle="1" w:styleId="IntenseQuoteChar">
    <w:name w:val="Intense Quote Char"/>
    <w:basedOn w:val="DefaultParagraphFont"/>
    <w:link w:val="IntenseQuote"/>
    <w:uiPriority w:val="30"/>
    <w:rsid w:val="004B0777"/>
    <w:rPr>
      <w:color w:val="E32D91" w:themeColor="accent1"/>
      <w:sz w:val="24"/>
      <w:szCs w:val="24"/>
    </w:rPr>
  </w:style>
  <w:style w:type="character" w:styleId="SubtleEmphasis">
    <w:name w:val="Subtle Emphasis"/>
    <w:uiPriority w:val="19"/>
    <w:qFormat/>
    <w:rsid w:val="004B0777"/>
    <w:rPr>
      <w:i/>
      <w:iCs/>
      <w:color w:val="771048" w:themeColor="accent1" w:themeShade="7F"/>
    </w:rPr>
  </w:style>
  <w:style w:type="character" w:styleId="IntenseEmphasis">
    <w:name w:val="Intense Emphasis"/>
    <w:uiPriority w:val="21"/>
    <w:qFormat/>
    <w:rsid w:val="004B0777"/>
    <w:rPr>
      <w:b/>
      <w:bCs/>
      <w:caps/>
      <w:color w:val="771048" w:themeColor="accent1" w:themeShade="7F"/>
      <w:spacing w:val="10"/>
    </w:rPr>
  </w:style>
  <w:style w:type="character" w:styleId="SubtleReference">
    <w:name w:val="Subtle Reference"/>
    <w:uiPriority w:val="31"/>
    <w:qFormat/>
    <w:rsid w:val="004B0777"/>
    <w:rPr>
      <w:b/>
      <w:bCs/>
      <w:color w:val="E32D91" w:themeColor="accent1"/>
    </w:rPr>
  </w:style>
  <w:style w:type="character" w:styleId="IntenseReference">
    <w:name w:val="Intense Reference"/>
    <w:uiPriority w:val="32"/>
    <w:qFormat/>
    <w:rsid w:val="004B0777"/>
    <w:rPr>
      <w:b/>
      <w:bCs/>
      <w:i/>
      <w:iCs/>
      <w:caps/>
      <w:color w:val="E32D91" w:themeColor="accent1"/>
    </w:rPr>
  </w:style>
  <w:style w:type="character" w:styleId="BookTitle">
    <w:name w:val="Book Title"/>
    <w:uiPriority w:val="33"/>
    <w:qFormat/>
    <w:rsid w:val="004B0777"/>
    <w:rPr>
      <w:b/>
      <w:bCs/>
      <w:i/>
      <w:iCs/>
      <w:spacing w:val="0"/>
    </w:rPr>
  </w:style>
  <w:style w:type="paragraph" w:styleId="TOCHeading">
    <w:name w:val="TOC Heading"/>
    <w:basedOn w:val="Heading1"/>
    <w:next w:val="Normal"/>
    <w:uiPriority w:val="39"/>
    <w:semiHidden/>
    <w:unhideWhenUsed/>
    <w:qFormat/>
    <w:rsid w:val="004B0777"/>
    <w:pPr>
      <w:outlineLvl w:val="9"/>
    </w:pPr>
  </w:style>
  <w:style w:type="paragraph" w:styleId="HTMLPreformatted">
    <w:name w:val="HTML Preformatted"/>
    <w:basedOn w:val="Normal"/>
    <w:link w:val="HTMLPreformattedChar"/>
    <w:uiPriority w:val="99"/>
    <w:semiHidden/>
    <w:unhideWhenUsed/>
    <w:rsid w:val="004B0777"/>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4B0777"/>
    <w:rPr>
      <w:rFonts w:ascii="Consolas" w:hAnsi="Consolas"/>
    </w:rPr>
  </w:style>
  <w:style w:type="character" w:customStyle="1" w:styleId="NoSpacingChar">
    <w:name w:val="No Spacing Char"/>
    <w:basedOn w:val="DefaultParagraphFont"/>
    <w:link w:val="NoSpacing"/>
    <w:uiPriority w:val="1"/>
    <w:rsid w:val="00C72A95"/>
  </w:style>
  <w:style w:type="character" w:styleId="PlaceholderText">
    <w:name w:val="Placeholder Text"/>
    <w:basedOn w:val="DefaultParagraphFont"/>
    <w:uiPriority w:val="99"/>
    <w:semiHidden/>
    <w:rsid w:val="00FC4580"/>
    <w:rPr>
      <w:color w:val="808080"/>
    </w:rPr>
  </w:style>
  <w:style w:type="table" w:styleId="GridTable3-Accent2">
    <w:name w:val="Grid Table 3 Accent 2"/>
    <w:basedOn w:val="TableNormal"/>
    <w:uiPriority w:val="48"/>
    <w:rsid w:val="00C708DF"/>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bottom w:val="single" w:sz="4" w:space="0" w:color="DE81E1" w:themeColor="accent2" w:themeTint="99"/>
        </w:tcBorders>
      </w:tcPr>
    </w:tblStylePr>
    <w:tblStylePr w:type="nwCell">
      <w:tblPr/>
      <w:tcPr>
        <w:tcBorders>
          <w:bottom w:val="single" w:sz="4" w:space="0" w:color="DE81E1" w:themeColor="accent2" w:themeTint="99"/>
        </w:tcBorders>
      </w:tcPr>
    </w:tblStylePr>
    <w:tblStylePr w:type="seCell">
      <w:tblPr/>
      <w:tcPr>
        <w:tcBorders>
          <w:top w:val="single" w:sz="4" w:space="0" w:color="DE81E1" w:themeColor="accent2" w:themeTint="99"/>
        </w:tcBorders>
      </w:tcPr>
    </w:tblStylePr>
    <w:tblStylePr w:type="swCell">
      <w:tblPr/>
      <w:tcPr>
        <w:tcBorders>
          <w:top w:val="single" w:sz="4" w:space="0" w:color="DE81E1" w:themeColor="accent2" w:themeTint="99"/>
        </w:tcBorders>
      </w:tcPr>
    </w:tblStylePr>
  </w:style>
  <w:style w:type="table" w:styleId="GridTable2-Accent2">
    <w:name w:val="Grid Table 2 Accent 2"/>
    <w:basedOn w:val="TableNormal"/>
    <w:uiPriority w:val="47"/>
    <w:rsid w:val="00C708DF"/>
    <w:pPr>
      <w:spacing w:after="0" w:line="240" w:lineRule="auto"/>
    </w:pPr>
    <w:tblPr>
      <w:tblStyleRowBandSize w:val="1"/>
      <w:tblStyleColBandSize w:val="1"/>
      <w:tblBorders>
        <w:top w:val="single" w:sz="2" w:space="0" w:color="DE81E1" w:themeColor="accent2" w:themeTint="99"/>
        <w:bottom w:val="single" w:sz="2" w:space="0" w:color="DE81E1" w:themeColor="accent2" w:themeTint="99"/>
        <w:insideH w:val="single" w:sz="2" w:space="0" w:color="DE81E1" w:themeColor="accent2" w:themeTint="99"/>
        <w:insideV w:val="single" w:sz="2" w:space="0" w:color="DE81E1" w:themeColor="accent2" w:themeTint="99"/>
      </w:tblBorders>
    </w:tblPr>
    <w:tblStylePr w:type="firstRow">
      <w:rPr>
        <w:b/>
        <w:bCs/>
      </w:rPr>
      <w:tblPr/>
      <w:tcPr>
        <w:tcBorders>
          <w:top w:val="nil"/>
          <w:bottom w:val="single" w:sz="12" w:space="0" w:color="DE81E1" w:themeColor="accent2" w:themeTint="99"/>
          <w:insideH w:val="nil"/>
          <w:insideV w:val="nil"/>
        </w:tcBorders>
        <w:shd w:val="clear" w:color="auto" w:fill="FFFFFF" w:themeFill="background1"/>
      </w:tcPr>
    </w:tblStylePr>
    <w:tblStylePr w:type="lastRow">
      <w:rPr>
        <w:b/>
        <w:bCs/>
      </w:rPr>
      <w:tblPr/>
      <w:tcPr>
        <w:tcBorders>
          <w:top w:val="double" w:sz="2" w:space="0" w:color="DE81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2-Accent5">
    <w:name w:val="Grid Table 2 Accent 5"/>
    <w:basedOn w:val="TableNormal"/>
    <w:uiPriority w:val="47"/>
    <w:rsid w:val="00C708DF"/>
    <w:pPr>
      <w:spacing w:after="0" w:line="240" w:lineRule="auto"/>
    </w:pPr>
    <w:tblPr>
      <w:tblStyleRowBandSize w:val="1"/>
      <w:tblStyleColBandSize w:val="1"/>
      <w:tblBorders>
        <w:top w:val="single" w:sz="2" w:space="0" w:color="B7A9ED" w:themeColor="accent5" w:themeTint="99"/>
        <w:bottom w:val="single" w:sz="2" w:space="0" w:color="B7A9ED" w:themeColor="accent5" w:themeTint="99"/>
        <w:insideH w:val="single" w:sz="2" w:space="0" w:color="B7A9ED" w:themeColor="accent5" w:themeTint="99"/>
        <w:insideV w:val="single" w:sz="2" w:space="0" w:color="B7A9ED" w:themeColor="accent5" w:themeTint="99"/>
      </w:tblBorders>
    </w:tblPr>
    <w:tblStylePr w:type="firstRow">
      <w:rPr>
        <w:b/>
        <w:bCs/>
      </w:rPr>
      <w:tblPr/>
      <w:tcPr>
        <w:tcBorders>
          <w:top w:val="nil"/>
          <w:bottom w:val="single" w:sz="12" w:space="0" w:color="B7A9ED" w:themeColor="accent5" w:themeTint="99"/>
          <w:insideH w:val="nil"/>
          <w:insideV w:val="nil"/>
        </w:tcBorders>
        <w:shd w:val="clear" w:color="auto" w:fill="FFFFFF" w:themeFill="background1"/>
      </w:tcPr>
    </w:tblStylePr>
    <w:tblStylePr w:type="lastRow">
      <w:rPr>
        <w:b/>
        <w:bCs/>
      </w:rPr>
      <w:tblPr/>
      <w:tcPr>
        <w:tcBorders>
          <w:top w:val="double" w:sz="2" w:space="0" w:color="B7A9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2-Accent1">
    <w:name w:val="Grid Table 2 Accent 1"/>
    <w:basedOn w:val="TableNormal"/>
    <w:uiPriority w:val="47"/>
    <w:rsid w:val="00C708DF"/>
    <w:pPr>
      <w:spacing w:after="0" w:line="240" w:lineRule="auto"/>
    </w:pPr>
    <w:tblPr>
      <w:tblStyleRowBandSize w:val="1"/>
      <w:tblStyleColBandSize w:val="1"/>
      <w:tblBorders>
        <w:top w:val="single" w:sz="2" w:space="0" w:color="EE80BC" w:themeColor="accent1" w:themeTint="99"/>
        <w:bottom w:val="single" w:sz="2" w:space="0" w:color="EE80BC" w:themeColor="accent1" w:themeTint="99"/>
        <w:insideH w:val="single" w:sz="2" w:space="0" w:color="EE80BC" w:themeColor="accent1" w:themeTint="99"/>
        <w:insideV w:val="single" w:sz="2" w:space="0" w:color="EE80BC" w:themeColor="accent1" w:themeTint="99"/>
      </w:tblBorders>
    </w:tblPr>
    <w:tblStylePr w:type="firstRow">
      <w:rPr>
        <w:b/>
        <w:bCs/>
      </w:rPr>
      <w:tblPr/>
      <w:tcPr>
        <w:tcBorders>
          <w:top w:val="nil"/>
          <w:bottom w:val="single" w:sz="12" w:space="0" w:color="EE80BC" w:themeColor="accent1" w:themeTint="99"/>
          <w:insideH w:val="nil"/>
          <w:insideV w:val="nil"/>
        </w:tcBorders>
        <w:shd w:val="clear" w:color="auto" w:fill="FFFFFF" w:themeFill="background1"/>
      </w:tcPr>
    </w:tblStylePr>
    <w:tblStylePr w:type="lastRow">
      <w:rPr>
        <w:b/>
        <w:bCs/>
      </w:rPr>
      <w:tblPr/>
      <w:tcPr>
        <w:tcBorders>
          <w:top w:val="double" w:sz="2" w:space="0" w:color="EE80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4-Accent3">
    <w:name w:val="Grid Table 4 Accent 3"/>
    <w:basedOn w:val="TableNormal"/>
    <w:uiPriority w:val="49"/>
    <w:rsid w:val="00CC3BE3"/>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color w:val="FFFFFF" w:themeColor="background1"/>
      </w:rPr>
      <w:tblPr/>
      <w:tcPr>
        <w:tcBorders>
          <w:top w:val="single" w:sz="4" w:space="0" w:color="4EA6DC" w:themeColor="accent3"/>
          <w:left w:val="single" w:sz="4" w:space="0" w:color="4EA6DC" w:themeColor="accent3"/>
          <w:bottom w:val="single" w:sz="4" w:space="0" w:color="4EA6DC" w:themeColor="accent3"/>
          <w:right w:val="single" w:sz="4" w:space="0" w:color="4EA6DC" w:themeColor="accent3"/>
          <w:insideH w:val="nil"/>
          <w:insideV w:val="nil"/>
        </w:tcBorders>
        <w:shd w:val="clear" w:color="auto" w:fill="4EA6DC" w:themeFill="accent3"/>
      </w:tcPr>
    </w:tblStylePr>
    <w:tblStylePr w:type="lastRow">
      <w:rPr>
        <w:b/>
        <w:bCs/>
      </w:rPr>
      <w:tblPr/>
      <w:tcPr>
        <w:tcBorders>
          <w:top w:val="double" w:sz="4" w:space="0" w:color="4EA6DC" w:themeColor="accent3"/>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4-Accent1">
    <w:name w:val="Grid Table 4 Accent 1"/>
    <w:basedOn w:val="TableNormal"/>
    <w:uiPriority w:val="49"/>
    <w:rsid w:val="00CC3BE3"/>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4">
    <w:name w:val="Grid Table 4"/>
    <w:basedOn w:val="TableNormal"/>
    <w:uiPriority w:val="49"/>
    <w:rsid w:val="00EA6B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B55B2F"/>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insideV w:val="nil"/>
        </w:tcBorders>
        <w:shd w:val="clear" w:color="auto" w:fill="D54773" w:themeFill="accent6"/>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4-Accent5">
    <w:name w:val="Grid Table 4 Accent 5"/>
    <w:basedOn w:val="TableNormal"/>
    <w:uiPriority w:val="49"/>
    <w:rsid w:val="00D23A3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5Dark-Accent5">
    <w:name w:val="Grid Table 5 Dark Accent 5"/>
    <w:basedOn w:val="TableNormal"/>
    <w:uiPriority w:val="50"/>
    <w:rsid w:val="00D23A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1E1" w:themeFill="accent5"/>
      </w:tcPr>
    </w:tblStylePr>
    <w:tblStylePr w:type="band1Vert">
      <w:tblPr/>
      <w:tcPr>
        <w:shd w:val="clear" w:color="auto" w:fill="CFC6F3" w:themeFill="accent5" w:themeFillTint="66"/>
      </w:tcPr>
    </w:tblStylePr>
    <w:tblStylePr w:type="band1Horz">
      <w:tblPr/>
      <w:tcPr>
        <w:shd w:val="clear" w:color="auto" w:fill="CFC6F3" w:themeFill="accent5" w:themeFillTint="66"/>
      </w:tcPr>
    </w:tblStylePr>
  </w:style>
  <w:style w:type="table" w:styleId="GridTable1Light-Accent6">
    <w:name w:val="Grid Table 1 Light Accent 6"/>
    <w:basedOn w:val="TableNormal"/>
    <w:uiPriority w:val="46"/>
    <w:rsid w:val="00D23A32"/>
    <w:pPr>
      <w:spacing w:after="0" w:line="240" w:lineRule="auto"/>
    </w:pPr>
    <w:tblPr>
      <w:tblStyleRowBandSize w:val="1"/>
      <w:tblStyleColBandSize w:val="1"/>
      <w:tblBorders>
        <w:top w:val="single" w:sz="4" w:space="0" w:color="EEB5C6" w:themeColor="accent6" w:themeTint="66"/>
        <w:left w:val="single" w:sz="4" w:space="0" w:color="EEB5C6" w:themeColor="accent6" w:themeTint="66"/>
        <w:bottom w:val="single" w:sz="4" w:space="0" w:color="EEB5C6" w:themeColor="accent6" w:themeTint="66"/>
        <w:right w:val="single" w:sz="4" w:space="0" w:color="EEB5C6" w:themeColor="accent6" w:themeTint="66"/>
        <w:insideH w:val="single" w:sz="4" w:space="0" w:color="EEB5C6" w:themeColor="accent6" w:themeTint="66"/>
        <w:insideV w:val="single" w:sz="4" w:space="0" w:color="EEB5C6" w:themeColor="accent6" w:themeTint="66"/>
      </w:tblBorders>
    </w:tblPr>
    <w:tblStylePr w:type="firstRow">
      <w:rPr>
        <w:b/>
        <w:bCs/>
      </w:rPr>
      <w:tblPr/>
      <w:tcPr>
        <w:tcBorders>
          <w:bottom w:val="single" w:sz="12" w:space="0" w:color="E590AA" w:themeColor="accent6" w:themeTint="99"/>
        </w:tcBorders>
      </w:tcPr>
    </w:tblStylePr>
    <w:tblStylePr w:type="lastRow">
      <w:rPr>
        <w:b/>
        <w:bCs/>
      </w:rPr>
      <w:tblPr/>
      <w:tcPr>
        <w:tcBorders>
          <w:top w:val="double" w:sz="2" w:space="0" w:color="E590AA" w:themeColor="accent6"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B7CFA"/>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insideV w:val="nil"/>
        </w:tcBorders>
        <w:shd w:val="clear" w:color="auto" w:fill="C830CC" w:themeFill="accent2"/>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16891">
      <w:bodyDiv w:val="1"/>
      <w:marLeft w:val="0"/>
      <w:marRight w:val="0"/>
      <w:marTop w:val="0"/>
      <w:marBottom w:val="0"/>
      <w:divBdr>
        <w:top w:val="none" w:sz="0" w:space="0" w:color="auto"/>
        <w:left w:val="none" w:sz="0" w:space="0" w:color="auto"/>
        <w:bottom w:val="none" w:sz="0" w:space="0" w:color="auto"/>
        <w:right w:val="none" w:sz="0" w:space="0" w:color="auto"/>
      </w:divBdr>
    </w:div>
    <w:div w:id="1337460468">
      <w:bodyDiv w:val="1"/>
      <w:marLeft w:val="0"/>
      <w:marRight w:val="0"/>
      <w:marTop w:val="0"/>
      <w:marBottom w:val="0"/>
      <w:divBdr>
        <w:top w:val="none" w:sz="0" w:space="0" w:color="auto"/>
        <w:left w:val="none" w:sz="0" w:space="0" w:color="auto"/>
        <w:bottom w:val="none" w:sz="0" w:space="0" w:color="auto"/>
        <w:right w:val="none" w:sz="0" w:space="0" w:color="auto"/>
      </w:divBdr>
    </w:div>
    <w:div w:id="19365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var\folders\qj\r1ynsflj2mjc7ncyf33g33hr0000gn\T\com.microsoft.Word\WebArchiveCopyPasteTempFiles\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6AD7E398EA4B7BB06BCDD7D56501CD"/>
        <w:category>
          <w:name w:val="عام"/>
          <w:gallery w:val="placeholder"/>
        </w:category>
        <w:types>
          <w:type w:val="bbPlcHdr"/>
        </w:types>
        <w:behaviors>
          <w:behavior w:val="content"/>
        </w:behaviors>
        <w:guid w:val="{3BE7A8B8-CD03-4A27-ABDB-449D66D0EDC0}"/>
      </w:docPartPr>
      <w:docPartBody>
        <w:p w:rsidR="00501D04" w:rsidRDefault="00D401DF" w:rsidP="00D401DF">
          <w:pPr xmlns:w="http://schemas.openxmlformats.org/wordprocessingml/2006/main">
            <w:pStyle w:val="E06AD7E398EA4B7BB06BCDD7D56501CD"/>
          </w:pPr>
          <w:r xmlns:w="http://schemas.openxmlformats.org/wordprocessingml/2006/main">
            <w:rPr>
              <w:rFonts w:asciiTheme="majorHAnsi" w:eastAsiaTheme="majorEastAsia" w:hAnsiTheme="majorHAnsi" w:cstheme="majorBidi"/>
              <w:rtl/>
              <w:lang w:val="ar-SA"/>
            </w:rPr>
            <w:t xml:space="preserve">[Write a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Baghdad">
    <w:altName w:val="Courier New"/>
    <w:charset w:val="B2"/>
    <w:family w:val="auto"/>
    <w:pitch w:val="variable"/>
    <w:sig w:usb0="00002000"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DF"/>
    <w:rsid w:val="00501D04"/>
    <w:rsid w:val="00845EC6"/>
    <w:rsid w:val="00874142"/>
    <w:rsid w:val="009B641C"/>
    <w:rsid w:val="00D401DF"/>
    <w:rsid w:val="00D56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AD7E398EA4B7BB06BCDD7D56501CD">
    <w:name w:val="E06AD7E398EA4B7BB06BCDD7D56501CD"/>
    <w:rsid w:val="00D401D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1443</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GroupX</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enx</dc:creator>
  <cp:lastModifiedBy>MedinatAl-Elm</cp:lastModifiedBy>
  <cp:revision>2</cp:revision>
  <cp:lastPrinted>2023-01-08T10:12:00Z</cp:lastPrinted>
  <dcterms:created xsi:type="dcterms:W3CDTF">2025-09-12T13:30:00Z</dcterms:created>
  <dcterms:modified xsi:type="dcterms:W3CDTF">2025-09-12T13:30:00Z</dcterms:modified>
</cp:coreProperties>
</file>